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7F5A3204" w:rsidR="00CF0604" w:rsidRPr="00E67A9F" w:rsidRDefault="00CF0604" w:rsidP="00CF0604">
      <w:pPr>
        <w:spacing w:line="240" w:lineRule="auto"/>
        <w:jc w:val="center"/>
        <w:rPr>
          <w:rFonts w:ascii="Book Antiqua" w:hAnsi="Book Antiqua" w:cs="Angsana New"/>
          <w:b/>
          <w:sz w:val="56"/>
          <w:szCs w:val="56"/>
          <w:u w:val="single"/>
        </w:rPr>
      </w:pPr>
      <w:r w:rsidRPr="00E67A9F">
        <w:rPr>
          <w:rFonts w:ascii="Book Antiqua" w:hAnsi="Book Antiqua" w:cs="Angsana New"/>
          <w:b/>
          <w:sz w:val="56"/>
          <w:szCs w:val="56"/>
          <w:u w:val="single"/>
        </w:rPr>
        <w:t>Self-Help Legal Information Packet:</w:t>
      </w:r>
      <w:r w:rsidRPr="00E67A9F">
        <w:rPr>
          <w:rFonts w:ascii="Book Antiqua" w:hAnsi="Book Antiqua" w:cs="Angsana New"/>
          <w:b/>
          <w:sz w:val="56"/>
          <w:szCs w:val="56"/>
          <w:u w:val="single"/>
        </w:rPr>
        <w:br/>
      </w:r>
      <w:r w:rsidR="00CF076D" w:rsidRPr="00E67A9F">
        <w:rPr>
          <w:rFonts w:ascii="Book Antiqua" w:hAnsi="Book Antiqua" w:cs="Angsana New"/>
          <w:b/>
          <w:sz w:val="56"/>
          <w:szCs w:val="56"/>
          <w:u w:val="single"/>
        </w:rPr>
        <w:t xml:space="preserve">When </w:t>
      </w:r>
      <w:r w:rsidRPr="00E67A9F">
        <w:rPr>
          <w:rFonts w:ascii="Book Antiqua" w:hAnsi="Book Antiqua" w:cs="Angsana New"/>
          <w:b/>
          <w:sz w:val="56"/>
          <w:szCs w:val="56"/>
          <w:u w:val="single"/>
        </w:rPr>
        <w:t>a Small Claims Case</w:t>
      </w:r>
      <w:r w:rsidR="00CF076D" w:rsidRPr="00E67A9F">
        <w:rPr>
          <w:rFonts w:ascii="Book Antiqua" w:hAnsi="Book Antiqua" w:cs="Angsana New"/>
          <w:b/>
          <w:sz w:val="56"/>
          <w:szCs w:val="56"/>
          <w:u w:val="single"/>
        </w:rPr>
        <w:t xml:space="preserve"> Has Been Filed Against You</w:t>
      </w:r>
    </w:p>
    <w:p w14:paraId="2F79E5A1" w14:textId="07C48EAC" w:rsidR="00B673AA" w:rsidRPr="0050533B" w:rsidRDefault="00B673AA" w:rsidP="00B673AA">
      <w:pPr>
        <w:jc w:val="center"/>
        <w:rPr>
          <w:sz w:val="24"/>
          <w:szCs w:val="24"/>
        </w:rPr>
      </w:pPr>
    </w:p>
    <w:p w14:paraId="1AA21D86" w14:textId="77777777" w:rsidR="005E22C1" w:rsidRPr="0050533B" w:rsidRDefault="005E22C1" w:rsidP="00B673AA">
      <w:pPr>
        <w:jc w:val="center"/>
        <w:rPr>
          <w:sz w:val="24"/>
          <w:szCs w:val="24"/>
        </w:rPr>
      </w:pPr>
    </w:p>
    <w:p w14:paraId="2EF095A4" w14:textId="77777777" w:rsidR="00B673AA" w:rsidRPr="0050533B" w:rsidRDefault="00B673AA" w:rsidP="00B673AA">
      <w:pPr>
        <w:jc w:val="center"/>
        <w:rPr>
          <w:sz w:val="24"/>
          <w:szCs w:val="24"/>
        </w:rPr>
      </w:pPr>
    </w:p>
    <w:p w14:paraId="71C6FED3" w14:textId="3287321C" w:rsidR="00C60A0C" w:rsidRPr="0050533B" w:rsidRDefault="00B673AA" w:rsidP="00B673AA">
      <w:pPr>
        <w:pBdr>
          <w:top w:val="single" w:sz="4" w:space="1" w:color="auto"/>
          <w:left w:val="single" w:sz="4" w:space="4" w:color="auto"/>
          <w:bottom w:val="single" w:sz="4" w:space="1" w:color="auto"/>
          <w:right w:val="single" w:sz="4" w:space="4" w:color="auto"/>
        </w:pBdr>
        <w:jc w:val="center"/>
        <w:rPr>
          <w:sz w:val="24"/>
          <w:szCs w:val="24"/>
        </w:rPr>
      </w:pPr>
      <w:r w:rsidRPr="0050533B">
        <w:rPr>
          <w:noProof/>
          <w:sz w:val="24"/>
          <w:szCs w:val="24"/>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Pr="0050533B" w:rsidRDefault="0087675E" w:rsidP="00B673AA">
      <w:pPr>
        <w:jc w:val="both"/>
        <w:rPr>
          <w:rFonts w:ascii="Century Gothic" w:hAnsi="Century Gothic"/>
          <w:sz w:val="24"/>
          <w:szCs w:val="24"/>
        </w:rPr>
      </w:pPr>
    </w:p>
    <w:p w14:paraId="24AEFEC1" w14:textId="46D0C484" w:rsidR="0087675E" w:rsidRPr="0050533B" w:rsidRDefault="0087675E" w:rsidP="00B673AA">
      <w:pPr>
        <w:jc w:val="both"/>
        <w:rPr>
          <w:rFonts w:ascii="Cambria" w:hAnsi="Cambria"/>
          <w:sz w:val="24"/>
          <w:szCs w:val="24"/>
        </w:rPr>
      </w:pPr>
      <w:r w:rsidRPr="0050533B">
        <w:rPr>
          <w:rFonts w:ascii="Cambria" w:hAnsi="Cambria"/>
          <w:sz w:val="24"/>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Pr="0050533B" w:rsidRDefault="0087675E" w:rsidP="00B673AA">
      <w:pPr>
        <w:jc w:val="both"/>
        <w:rPr>
          <w:rFonts w:ascii="Century Gothic" w:hAnsi="Century Gothic"/>
          <w:sz w:val="24"/>
          <w:szCs w:val="24"/>
        </w:rPr>
      </w:pPr>
    </w:p>
    <w:p w14:paraId="250C671F" w14:textId="6DC91EBF" w:rsidR="00B673AA" w:rsidRPr="0050533B" w:rsidRDefault="00B673AA" w:rsidP="00B673AA">
      <w:pPr>
        <w:jc w:val="both"/>
        <w:rPr>
          <w:rFonts w:ascii="Century Gothic" w:hAnsi="Century Gothic"/>
          <w:sz w:val="24"/>
          <w:szCs w:val="24"/>
        </w:rPr>
      </w:pPr>
      <w:r w:rsidRPr="0050533B">
        <w:rPr>
          <w:rFonts w:ascii="Century Gothic" w:hAnsi="Century Gothic"/>
          <w:sz w:val="24"/>
          <w:szCs w:val="24"/>
        </w:rPr>
        <w:t>© Texas Justice Court Training Center 201</w:t>
      </w:r>
      <w:r w:rsidR="00A25F56" w:rsidRPr="0050533B">
        <w:rPr>
          <w:rFonts w:ascii="Century Gothic" w:hAnsi="Century Gothic"/>
          <w:sz w:val="24"/>
          <w:szCs w:val="24"/>
        </w:rPr>
        <w:t>9</w:t>
      </w:r>
      <w:r w:rsidRPr="0050533B">
        <w:rPr>
          <w:rFonts w:ascii="Century Gothic" w:hAnsi="Century Gothic"/>
          <w:sz w:val="24"/>
          <w:szCs w:val="24"/>
        </w:rPr>
        <w:t>. TJCTC is a division of Texas State University, and an Educational Endeavor of the Justices of the Peace and Constables Association, funded through a grant from the Court of Criminal Appeals.</w:t>
      </w:r>
    </w:p>
    <w:p w14:paraId="53D5AD3C" w14:textId="4763AA6B" w:rsidR="00072129" w:rsidRPr="0050533B" w:rsidRDefault="00072129" w:rsidP="00B673AA">
      <w:pPr>
        <w:jc w:val="both"/>
        <w:rPr>
          <w:rFonts w:ascii="Century Gothic" w:hAnsi="Century Gothic"/>
          <w:sz w:val="24"/>
          <w:szCs w:val="24"/>
        </w:rPr>
      </w:pPr>
    </w:p>
    <w:p w14:paraId="558D999F" w14:textId="3C4C1625" w:rsidR="00072129" w:rsidRDefault="00072129" w:rsidP="00B673AA">
      <w:pPr>
        <w:jc w:val="both"/>
        <w:rPr>
          <w:rFonts w:ascii="Century Gothic" w:hAnsi="Century Gothic"/>
          <w:sz w:val="24"/>
          <w:szCs w:val="24"/>
        </w:rPr>
      </w:pPr>
    </w:p>
    <w:p w14:paraId="4DFA6454" w14:textId="19E7D105" w:rsidR="0050533B" w:rsidRDefault="0050533B" w:rsidP="00B673AA">
      <w:pPr>
        <w:jc w:val="both"/>
        <w:rPr>
          <w:rFonts w:ascii="Century Gothic" w:hAnsi="Century Gothic"/>
          <w:sz w:val="24"/>
          <w:szCs w:val="24"/>
        </w:rPr>
      </w:pPr>
    </w:p>
    <w:p w14:paraId="6D4A72DF" w14:textId="77777777" w:rsidR="0050533B" w:rsidRPr="0050533B" w:rsidRDefault="0050533B" w:rsidP="00B673AA">
      <w:pPr>
        <w:jc w:val="both"/>
        <w:rPr>
          <w:rFonts w:ascii="Century Gothic" w:hAnsi="Century Gothic"/>
          <w:sz w:val="24"/>
          <w:szCs w:val="24"/>
        </w:rPr>
      </w:pPr>
    </w:p>
    <w:p w14:paraId="45BA05F4" w14:textId="0C834526" w:rsidR="00072129" w:rsidRPr="0050533B" w:rsidRDefault="00072129" w:rsidP="00B673AA">
      <w:pPr>
        <w:jc w:val="both"/>
        <w:rPr>
          <w:rFonts w:ascii="Century Gothic" w:hAnsi="Century Gothic"/>
          <w:sz w:val="24"/>
          <w:szCs w:val="24"/>
        </w:rPr>
      </w:pPr>
    </w:p>
    <w:p w14:paraId="23007EAD" w14:textId="65086B57" w:rsidR="00072129" w:rsidRPr="0050533B" w:rsidRDefault="00072129" w:rsidP="00B673AA">
      <w:pPr>
        <w:jc w:val="both"/>
        <w:rPr>
          <w:rFonts w:ascii="Century Gothic" w:hAnsi="Century Gothic"/>
          <w:sz w:val="24"/>
          <w:szCs w:val="24"/>
        </w:rPr>
      </w:pPr>
    </w:p>
    <w:p w14:paraId="76AA10CE" w14:textId="50030F6E" w:rsidR="00072129" w:rsidRPr="0050533B" w:rsidRDefault="00072129" w:rsidP="00B673AA">
      <w:pPr>
        <w:jc w:val="both"/>
        <w:rPr>
          <w:rFonts w:asciiTheme="majorHAnsi" w:hAnsiTheme="majorHAnsi" w:cs="Angsana New"/>
          <w:b/>
          <w:sz w:val="24"/>
          <w:szCs w:val="24"/>
          <w:u w:val="single"/>
        </w:rPr>
      </w:pPr>
      <w:bookmarkStart w:id="0" w:name="_Hlk533062802"/>
      <w:r w:rsidRPr="0050533B">
        <w:rPr>
          <w:rFonts w:asciiTheme="majorHAnsi" w:hAnsiTheme="majorHAnsi" w:cs="Angsana New"/>
          <w:b/>
          <w:sz w:val="24"/>
          <w:szCs w:val="24"/>
          <w:u w:val="single"/>
        </w:rPr>
        <w:t>What is a Small Claims Case?</w:t>
      </w:r>
    </w:p>
    <w:bookmarkEnd w:id="0"/>
    <w:p w14:paraId="01DFC9D9" w14:textId="77777777" w:rsidR="00F5361C" w:rsidRPr="0050533B" w:rsidRDefault="00F5361C" w:rsidP="00F5361C">
      <w:pPr>
        <w:jc w:val="both"/>
        <w:rPr>
          <w:rFonts w:cs="Angsana New"/>
          <w:sz w:val="24"/>
          <w:szCs w:val="24"/>
        </w:rPr>
      </w:pPr>
      <w:r w:rsidRPr="0050533B">
        <w:rPr>
          <w:rFonts w:cs="Angsana New"/>
          <w:sz w:val="24"/>
          <w:szCs w:val="24"/>
        </w:rPr>
        <w:t xml:space="preserve">When a person or company feels like someone else owes them money or has personal property that belongs to them, they can come to justice court and file a lawsuit called a </w:t>
      </w:r>
      <w:r w:rsidRPr="0050533B">
        <w:rPr>
          <w:rFonts w:cs="Angsana New"/>
          <w:b/>
          <w:sz w:val="24"/>
          <w:szCs w:val="24"/>
        </w:rPr>
        <w:t>small claims case</w:t>
      </w:r>
      <w:r w:rsidRPr="0050533B">
        <w:rPr>
          <w:rFonts w:cs="Angsana New"/>
          <w:sz w:val="24"/>
          <w:szCs w:val="24"/>
        </w:rPr>
        <w:t>. The person or company who files the case is called the</w:t>
      </w:r>
      <w:r w:rsidRPr="0050533B">
        <w:rPr>
          <w:rFonts w:cs="Angsana New"/>
          <w:b/>
          <w:sz w:val="24"/>
          <w:szCs w:val="24"/>
        </w:rPr>
        <w:t xml:space="preserve"> plaintiff</w:t>
      </w:r>
      <w:r w:rsidRPr="0050533B">
        <w:rPr>
          <w:rFonts w:cs="Angsana New"/>
          <w:sz w:val="24"/>
          <w:szCs w:val="24"/>
        </w:rPr>
        <w:t xml:space="preserve"> and the person or company they file the case against is called the </w:t>
      </w:r>
      <w:r w:rsidRPr="0050533B">
        <w:rPr>
          <w:rFonts w:cs="Angsana New"/>
          <w:b/>
          <w:sz w:val="24"/>
          <w:szCs w:val="24"/>
        </w:rPr>
        <w:t>defendant</w:t>
      </w:r>
      <w:r w:rsidRPr="0050533B">
        <w:rPr>
          <w:rFonts w:cs="Angsana New"/>
          <w:sz w:val="24"/>
          <w:szCs w:val="24"/>
        </w:rPr>
        <w:t xml:space="preserve">. </w:t>
      </w:r>
    </w:p>
    <w:p w14:paraId="04119BD5" w14:textId="77777777" w:rsidR="0009399D" w:rsidRPr="0050533B" w:rsidRDefault="0009399D" w:rsidP="00B673AA">
      <w:pPr>
        <w:jc w:val="both"/>
        <w:rPr>
          <w:rFonts w:cs="Angsana New"/>
          <w:sz w:val="24"/>
          <w:szCs w:val="24"/>
        </w:rPr>
      </w:pPr>
    </w:p>
    <w:p w14:paraId="21EADAC1" w14:textId="3784AF07" w:rsidR="0009399D" w:rsidRPr="0050533B" w:rsidRDefault="00023FF5" w:rsidP="0009399D">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I Got</w:t>
      </w:r>
      <w:r w:rsidR="00807197" w:rsidRPr="0050533B">
        <w:rPr>
          <w:rFonts w:asciiTheme="majorHAnsi" w:hAnsiTheme="majorHAnsi" w:cs="Angsana New"/>
          <w:b/>
          <w:sz w:val="24"/>
          <w:szCs w:val="24"/>
          <w:u w:val="single"/>
        </w:rPr>
        <w:t xml:space="preserve"> Served with</w:t>
      </w:r>
      <w:r w:rsidRPr="0050533B">
        <w:rPr>
          <w:rFonts w:asciiTheme="majorHAnsi" w:hAnsiTheme="majorHAnsi" w:cs="Angsana New"/>
          <w:b/>
          <w:sz w:val="24"/>
          <w:szCs w:val="24"/>
          <w:u w:val="single"/>
        </w:rPr>
        <w:t xml:space="preserve"> a Citation, Now What</w:t>
      </w:r>
      <w:r w:rsidR="0009399D" w:rsidRPr="0050533B">
        <w:rPr>
          <w:rFonts w:asciiTheme="majorHAnsi" w:hAnsiTheme="majorHAnsi" w:cs="Angsana New"/>
          <w:b/>
          <w:sz w:val="24"/>
          <w:szCs w:val="24"/>
          <w:u w:val="single"/>
        </w:rPr>
        <w:t>?</w:t>
      </w:r>
    </w:p>
    <w:p w14:paraId="385F6661" w14:textId="78945F25" w:rsidR="006360FC" w:rsidRPr="0050533B" w:rsidRDefault="0009399D" w:rsidP="0009399D">
      <w:pPr>
        <w:jc w:val="both"/>
        <w:rPr>
          <w:rFonts w:asciiTheme="majorHAnsi" w:hAnsiTheme="majorHAnsi" w:cs="Angsana New"/>
          <w:sz w:val="24"/>
          <w:szCs w:val="24"/>
        </w:rPr>
      </w:pPr>
      <w:r w:rsidRPr="0050533B">
        <w:rPr>
          <w:rFonts w:asciiTheme="majorHAnsi" w:hAnsiTheme="majorHAnsi" w:cs="Angsana New"/>
          <w:sz w:val="24"/>
          <w:szCs w:val="24"/>
        </w:rPr>
        <w:t>The court</w:t>
      </w:r>
      <w:r w:rsidR="00023FF5" w:rsidRPr="0050533B">
        <w:rPr>
          <w:rFonts w:asciiTheme="majorHAnsi" w:hAnsiTheme="majorHAnsi" w:cs="Angsana New"/>
          <w:sz w:val="24"/>
          <w:szCs w:val="24"/>
        </w:rPr>
        <w:t xml:space="preserve">, not the plaintiff, </w:t>
      </w:r>
      <w:r w:rsidR="00807197" w:rsidRPr="0050533B">
        <w:rPr>
          <w:rFonts w:asciiTheme="majorHAnsi" w:hAnsiTheme="majorHAnsi" w:cs="Angsana New"/>
          <w:sz w:val="24"/>
          <w:szCs w:val="24"/>
        </w:rPr>
        <w:t>issued</w:t>
      </w:r>
      <w:r w:rsidRPr="0050533B">
        <w:rPr>
          <w:rFonts w:asciiTheme="majorHAnsi" w:hAnsiTheme="majorHAnsi" w:cs="Angsana New"/>
          <w:sz w:val="24"/>
          <w:szCs w:val="24"/>
        </w:rPr>
        <w:t xml:space="preserve"> the </w:t>
      </w:r>
      <w:r w:rsidRPr="0050533B">
        <w:rPr>
          <w:rFonts w:asciiTheme="majorHAnsi" w:hAnsiTheme="majorHAnsi" w:cs="Angsana New"/>
          <w:b/>
          <w:sz w:val="24"/>
          <w:szCs w:val="24"/>
        </w:rPr>
        <w:t>citation</w:t>
      </w:r>
      <w:r w:rsidRPr="0050533B">
        <w:rPr>
          <w:rFonts w:asciiTheme="majorHAnsi" w:hAnsiTheme="majorHAnsi" w:cs="Angsana New"/>
          <w:sz w:val="24"/>
          <w:szCs w:val="24"/>
        </w:rPr>
        <w:t xml:space="preserve">, which tells </w:t>
      </w:r>
      <w:r w:rsidR="00023FF5" w:rsidRPr="0050533B">
        <w:rPr>
          <w:rFonts w:asciiTheme="majorHAnsi" w:hAnsiTheme="majorHAnsi" w:cs="Angsana New"/>
          <w:sz w:val="24"/>
          <w:szCs w:val="24"/>
        </w:rPr>
        <w:t>you</w:t>
      </w:r>
      <w:r w:rsidRPr="0050533B">
        <w:rPr>
          <w:rFonts w:asciiTheme="majorHAnsi" w:hAnsiTheme="majorHAnsi" w:cs="Angsana New"/>
          <w:sz w:val="24"/>
          <w:szCs w:val="24"/>
        </w:rPr>
        <w:t xml:space="preserve"> that </w:t>
      </w:r>
      <w:r w:rsidR="00023FF5" w:rsidRPr="0050533B">
        <w:rPr>
          <w:rFonts w:asciiTheme="majorHAnsi" w:hAnsiTheme="majorHAnsi" w:cs="Angsana New"/>
          <w:sz w:val="24"/>
          <w:szCs w:val="24"/>
        </w:rPr>
        <w:t xml:space="preserve">you </w:t>
      </w:r>
      <w:r w:rsidRPr="0050533B">
        <w:rPr>
          <w:rFonts w:asciiTheme="majorHAnsi" w:hAnsiTheme="majorHAnsi" w:cs="Angsana New"/>
          <w:sz w:val="24"/>
          <w:szCs w:val="24"/>
        </w:rPr>
        <w:t xml:space="preserve">are being sued. </w:t>
      </w:r>
      <w:r w:rsidR="00807197" w:rsidRPr="0050533B">
        <w:rPr>
          <w:rFonts w:asciiTheme="majorHAnsi" w:hAnsiTheme="majorHAnsi" w:cs="Angsana New"/>
          <w:sz w:val="24"/>
          <w:szCs w:val="24"/>
        </w:rPr>
        <w:t>The</w:t>
      </w:r>
      <w:r w:rsidR="00807197" w:rsidRPr="0050533B">
        <w:rPr>
          <w:rFonts w:asciiTheme="majorHAnsi" w:hAnsiTheme="majorHAnsi" w:cs="Angsana New"/>
          <w:b/>
          <w:sz w:val="24"/>
          <w:szCs w:val="24"/>
        </w:rPr>
        <w:t xml:space="preserve"> petition</w:t>
      </w:r>
      <w:r w:rsidR="00807197" w:rsidRPr="0050533B">
        <w:rPr>
          <w:rFonts w:asciiTheme="majorHAnsi" w:hAnsiTheme="majorHAnsi" w:cs="Angsana New"/>
          <w:sz w:val="24"/>
          <w:szCs w:val="24"/>
        </w:rPr>
        <w:t xml:space="preserve"> was created by the plaintiff, </w:t>
      </w:r>
      <w:r w:rsidR="007800D4" w:rsidRPr="0050533B">
        <w:rPr>
          <w:rFonts w:asciiTheme="majorHAnsi" w:hAnsiTheme="majorHAnsi" w:cs="Angsana New"/>
          <w:sz w:val="24"/>
          <w:szCs w:val="24"/>
        </w:rPr>
        <w:t>and</w:t>
      </w:r>
      <w:r w:rsidR="00807197" w:rsidRPr="0050533B">
        <w:rPr>
          <w:rFonts w:asciiTheme="majorHAnsi" w:hAnsiTheme="majorHAnsi" w:cs="Angsana New"/>
          <w:sz w:val="24"/>
          <w:szCs w:val="24"/>
        </w:rPr>
        <w:t xml:space="preserve"> </w:t>
      </w:r>
      <w:r w:rsidR="00C93304" w:rsidRPr="0050533B">
        <w:rPr>
          <w:rFonts w:asciiTheme="majorHAnsi" w:hAnsiTheme="majorHAnsi" w:cs="Angsana New"/>
          <w:sz w:val="24"/>
          <w:szCs w:val="24"/>
        </w:rPr>
        <w:t xml:space="preserve">it </w:t>
      </w:r>
      <w:r w:rsidR="00807197" w:rsidRPr="0050533B">
        <w:rPr>
          <w:rFonts w:asciiTheme="majorHAnsi" w:hAnsiTheme="majorHAnsi" w:cs="Angsana New"/>
          <w:sz w:val="24"/>
          <w:szCs w:val="24"/>
        </w:rPr>
        <w:t xml:space="preserve">will provide details of why the plaintiff is suing you, and how much money (or personal property) they are suing for. </w:t>
      </w:r>
    </w:p>
    <w:p w14:paraId="49D6E957" w14:textId="3EE778B8" w:rsidR="0009399D" w:rsidRPr="0050533B" w:rsidRDefault="00807197" w:rsidP="0009399D">
      <w:pPr>
        <w:jc w:val="both"/>
        <w:rPr>
          <w:rFonts w:asciiTheme="majorHAnsi" w:hAnsiTheme="majorHAnsi" w:cs="Angsana New"/>
          <w:sz w:val="24"/>
          <w:szCs w:val="24"/>
        </w:rPr>
      </w:pPr>
      <w:r w:rsidRPr="0050533B">
        <w:rPr>
          <w:rFonts w:asciiTheme="majorHAnsi" w:hAnsiTheme="majorHAnsi" w:cs="Angsana New"/>
          <w:sz w:val="24"/>
          <w:szCs w:val="24"/>
        </w:rPr>
        <w:t>If the petition isn’t clear</w:t>
      </w:r>
      <w:r w:rsidR="001A0C91" w:rsidRPr="0050533B">
        <w:rPr>
          <w:rFonts w:asciiTheme="majorHAnsi" w:hAnsiTheme="majorHAnsi" w:cs="Angsana New"/>
          <w:sz w:val="24"/>
          <w:szCs w:val="24"/>
        </w:rPr>
        <w:t xml:space="preserve"> regarding what the plaintiff thinks you did wrong or what they want</w:t>
      </w:r>
      <w:r w:rsidRPr="0050533B">
        <w:rPr>
          <w:rFonts w:asciiTheme="majorHAnsi" w:hAnsiTheme="majorHAnsi" w:cs="Angsana New"/>
          <w:sz w:val="24"/>
          <w:szCs w:val="24"/>
        </w:rPr>
        <w:t xml:space="preserve">, you can file a </w:t>
      </w:r>
      <w:r w:rsidRPr="0050533B">
        <w:rPr>
          <w:rFonts w:asciiTheme="majorHAnsi" w:hAnsiTheme="majorHAnsi" w:cs="Angsana New"/>
          <w:b/>
          <w:sz w:val="24"/>
          <w:szCs w:val="24"/>
        </w:rPr>
        <w:t>motion</w:t>
      </w:r>
      <w:r w:rsidRPr="0050533B">
        <w:rPr>
          <w:rFonts w:asciiTheme="majorHAnsi" w:hAnsiTheme="majorHAnsi" w:cs="Angsana New"/>
          <w:sz w:val="24"/>
          <w:szCs w:val="24"/>
        </w:rPr>
        <w:t xml:space="preserve"> with the court asking for them to clarify. A motion is a request for the court to do something.</w:t>
      </w:r>
      <w:r w:rsidR="002B7148" w:rsidRPr="0050533B">
        <w:rPr>
          <w:rFonts w:asciiTheme="majorHAnsi" w:hAnsiTheme="majorHAnsi" w:cs="Angsana New"/>
          <w:sz w:val="24"/>
          <w:szCs w:val="24"/>
        </w:rPr>
        <w:t xml:space="preserve"> This is done by putting your request in writing and sending it to the court and to the </w:t>
      </w:r>
      <w:r w:rsidR="00F5361C" w:rsidRPr="0050533B">
        <w:rPr>
          <w:rFonts w:asciiTheme="majorHAnsi" w:hAnsiTheme="majorHAnsi" w:cs="Angsana New"/>
          <w:sz w:val="24"/>
          <w:szCs w:val="24"/>
        </w:rPr>
        <w:t>plaintiff</w:t>
      </w:r>
      <w:r w:rsidR="002B7148" w:rsidRPr="0050533B">
        <w:rPr>
          <w:rFonts w:asciiTheme="majorHAnsi" w:hAnsiTheme="majorHAnsi" w:cs="Angsana New"/>
          <w:sz w:val="24"/>
          <w:szCs w:val="24"/>
        </w:rPr>
        <w:t>.</w:t>
      </w:r>
    </w:p>
    <w:p w14:paraId="54C29688" w14:textId="5842ED51" w:rsidR="0009399D" w:rsidRPr="0050533B" w:rsidRDefault="0009399D" w:rsidP="0009399D">
      <w:pPr>
        <w:jc w:val="both"/>
        <w:rPr>
          <w:rFonts w:asciiTheme="majorHAnsi" w:hAnsiTheme="majorHAnsi" w:cs="Angsana New"/>
          <w:sz w:val="24"/>
          <w:szCs w:val="24"/>
        </w:rPr>
      </w:pPr>
      <w:r w:rsidRPr="0050533B">
        <w:rPr>
          <w:rFonts w:asciiTheme="majorHAnsi" w:hAnsiTheme="majorHAnsi" w:cs="Angsana New"/>
          <w:sz w:val="24"/>
          <w:szCs w:val="24"/>
        </w:rPr>
        <w:t xml:space="preserve">Once you have been served with the citation, you have 14 days to file an </w:t>
      </w:r>
      <w:r w:rsidRPr="0050533B">
        <w:rPr>
          <w:rFonts w:asciiTheme="majorHAnsi" w:hAnsiTheme="majorHAnsi" w:cs="Angsana New"/>
          <w:b/>
          <w:sz w:val="24"/>
          <w:szCs w:val="24"/>
        </w:rPr>
        <w:t>answer</w:t>
      </w:r>
      <w:r w:rsidRPr="0050533B">
        <w:rPr>
          <w:rFonts w:asciiTheme="majorHAnsi" w:hAnsiTheme="majorHAnsi" w:cs="Angsana New"/>
          <w:sz w:val="24"/>
          <w:szCs w:val="24"/>
        </w:rPr>
        <w:t xml:space="preserve">, which is your response to your lawsuit. </w:t>
      </w:r>
      <w:r w:rsidR="0051081E" w:rsidRPr="0050533B">
        <w:rPr>
          <w:rFonts w:asciiTheme="majorHAnsi" w:hAnsiTheme="majorHAnsi" w:cs="Angsana New"/>
          <w:sz w:val="24"/>
          <w:szCs w:val="24"/>
        </w:rPr>
        <w:t xml:space="preserve">You must give your answer to the court and also send it to the plaintiff. </w:t>
      </w:r>
      <w:r w:rsidRPr="0050533B">
        <w:rPr>
          <w:rFonts w:asciiTheme="majorHAnsi" w:hAnsiTheme="majorHAnsi" w:cs="Angsana New"/>
          <w:sz w:val="24"/>
          <w:szCs w:val="24"/>
        </w:rPr>
        <w:t xml:space="preserve">After you answer, the court will set your case either for trial, or for a </w:t>
      </w:r>
      <w:r w:rsidRPr="0050533B">
        <w:rPr>
          <w:rFonts w:asciiTheme="majorHAnsi" w:hAnsiTheme="majorHAnsi" w:cs="Angsana New"/>
          <w:b/>
          <w:sz w:val="24"/>
          <w:szCs w:val="24"/>
        </w:rPr>
        <w:t>pre-trial hearing</w:t>
      </w:r>
      <w:r w:rsidRPr="0050533B">
        <w:rPr>
          <w:rFonts w:asciiTheme="majorHAnsi" w:hAnsiTheme="majorHAnsi" w:cs="Angsana New"/>
          <w:sz w:val="24"/>
          <w:szCs w:val="24"/>
        </w:rPr>
        <w:t xml:space="preserve">. At a pre-trial hearing, you can discuss any issues such as the need for an interpreter, or for the court to </w:t>
      </w:r>
      <w:r w:rsidRPr="0050533B">
        <w:rPr>
          <w:rFonts w:asciiTheme="majorHAnsi" w:hAnsiTheme="majorHAnsi" w:cs="Angsana New"/>
          <w:b/>
          <w:sz w:val="24"/>
          <w:szCs w:val="24"/>
        </w:rPr>
        <w:t>subpoena</w:t>
      </w:r>
      <w:r w:rsidRPr="0050533B">
        <w:rPr>
          <w:rFonts w:asciiTheme="majorHAnsi" w:hAnsiTheme="majorHAnsi" w:cs="Angsana New"/>
          <w:sz w:val="24"/>
          <w:szCs w:val="24"/>
        </w:rPr>
        <w:t xml:space="preserve"> a witness (order them to come to trial to testify). </w:t>
      </w:r>
    </w:p>
    <w:p w14:paraId="5BF26BA6" w14:textId="7886097E" w:rsidR="001A0C91" w:rsidRPr="0050533B" w:rsidRDefault="001A0C91" w:rsidP="0009399D">
      <w:pPr>
        <w:jc w:val="both"/>
        <w:rPr>
          <w:rFonts w:asciiTheme="majorHAnsi" w:hAnsiTheme="majorHAnsi" w:cs="Angsana New"/>
          <w:sz w:val="24"/>
          <w:szCs w:val="24"/>
        </w:rPr>
      </w:pPr>
      <w:r w:rsidRPr="0050533B">
        <w:rPr>
          <w:rFonts w:asciiTheme="majorHAnsi" w:hAnsiTheme="majorHAnsi" w:cs="Angsana New"/>
          <w:b/>
          <w:sz w:val="24"/>
          <w:szCs w:val="24"/>
        </w:rPr>
        <w:t>IMPORTANT</w:t>
      </w:r>
      <w:r w:rsidRPr="0050533B">
        <w:rPr>
          <w:rFonts w:asciiTheme="majorHAnsi" w:hAnsiTheme="majorHAnsi" w:cs="Angsana New"/>
          <w:sz w:val="24"/>
          <w:szCs w:val="24"/>
        </w:rPr>
        <w:t xml:space="preserve"> – If you do not file an answer, legally you are admitting the plaintiff’s claim, and the court may issue a default judgment against you. This means you will owe the plaintiff money, without having had your day in court. Be sure to file an answer before the deadline!</w:t>
      </w:r>
    </w:p>
    <w:p w14:paraId="49271020" w14:textId="77777777" w:rsidR="00F5361C" w:rsidRPr="0050533B" w:rsidRDefault="00F5361C" w:rsidP="0009399D">
      <w:pPr>
        <w:jc w:val="both"/>
        <w:rPr>
          <w:rFonts w:asciiTheme="majorHAnsi" w:hAnsiTheme="majorHAnsi" w:cs="Angsana New"/>
          <w:sz w:val="24"/>
          <w:szCs w:val="24"/>
        </w:rPr>
      </w:pPr>
    </w:p>
    <w:p w14:paraId="4C12AA40" w14:textId="45968FE1" w:rsidR="00236F93" w:rsidRPr="0050533B" w:rsidRDefault="00236F93" w:rsidP="00023FF5">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 xml:space="preserve">How Do I </w:t>
      </w:r>
      <w:r w:rsidR="001A0C91" w:rsidRPr="0050533B">
        <w:rPr>
          <w:rFonts w:asciiTheme="majorHAnsi" w:hAnsiTheme="majorHAnsi" w:cs="Angsana New"/>
          <w:b/>
          <w:sz w:val="24"/>
          <w:szCs w:val="24"/>
          <w:u w:val="single"/>
        </w:rPr>
        <w:t>File an Answer?</w:t>
      </w:r>
    </w:p>
    <w:p w14:paraId="3C1A816E" w14:textId="33344796" w:rsidR="001A0C91" w:rsidRPr="0050533B" w:rsidRDefault="0051081E" w:rsidP="00023FF5">
      <w:pPr>
        <w:jc w:val="both"/>
        <w:rPr>
          <w:rFonts w:asciiTheme="majorHAnsi" w:hAnsiTheme="majorHAnsi" w:cs="Angsana New"/>
          <w:sz w:val="24"/>
          <w:szCs w:val="24"/>
        </w:rPr>
      </w:pPr>
      <w:r w:rsidRPr="0050533B">
        <w:rPr>
          <w:rFonts w:asciiTheme="majorHAnsi" w:hAnsiTheme="majorHAnsi" w:cs="Angsana New"/>
          <w:sz w:val="24"/>
          <w:szCs w:val="24"/>
        </w:rPr>
        <w:t xml:space="preserve">Your answer doesn’t have to be anything fancy. It simply needs to be in writing, and you must send it to the court and to the plaintiff. </w:t>
      </w:r>
      <w:r w:rsidR="001A0C91" w:rsidRPr="0050533B">
        <w:rPr>
          <w:rFonts w:asciiTheme="majorHAnsi" w:hAnsiTheme="majorHAnsi" w:cs="Angsana New"/>
          <w:sz w:val="24"/>
          <w:szCs w:val="24"/>
        </w:rPr>
        <w:t>You don’t have to get specific as to the reasons you think you don’t owe the plaintiff money. You can say something like “I deny the claim and want to see proof at trial.”</w:t>
      </w:r>
      <w:r w:rsidR="001C09CA" w:rsidRPr="0050533B">
        <w:rPr>
          <w:rFonts w:asciiTheme="majorHAnsi" w:hAnsiTheme="majorHAnsi" w:cs="Angsana New"/>
          <w:sz w:val="24"/>
          <w:szCs w:val="24"/>
        </w:rPr>
        <w:t xml:space="preserve"> Or even just “I don’t owe the plaintiff anything.”</w:t>
      </w:r>
    </w:p>
    <w:p w14:paraId="35F95162" w14:textId="7138A299" w:rsidR="006360FC" w:rsidRPr="0050533B" w:rsidRDefault="006360FC" w:rsidP="00023FF5">
      <w:pPr>
        <w:jc w:val="both"/>
        <w:rPr>
          <w:rFonts w:asciiTheme="majorHAnsi" w:hAnsiTheme="majorHAnsi" w:cs="Angsana New"/>
          <w:sz w:val="24"/>
          <w:szCs w:val="24"/>
        </w:rPr>
      </w:pPr>
      <w:r w:rsidRPr="0050533B">
        <w:rPr>
          <w:rFonts w:asciiTheme="majorHAnsi" w:hAnsiTheme="majorHAnsi" w:cs="Angsana New"/>
          <w:sz w:val="24"/>
          <w:szCs w:val="24"/>
        </w:rPr>
        <w:lastRenderedPageBreak/>
        <w:t>You can also file an answer saying that you owe the plaintiff some of the money they are asking for, but not all of it, or even an answer agreeing that you owe the plaintiff the money. If you agree you owe the plaintiff all of what they are asking for, they may get a judgment against you for that amount without having a trial.</w:t>
      </w:r>
    </w:p>
    <w:p w14:paraId="5A0C54F3" w14:textId="77777777" w:rsidR="00BD6F94" w:rsidRPr="0050533B" w:rsidRDefault="00BD6F94" w:rsidP="00023FF5">
      <w:pPr>
        <w:jc w:val="both"/>
        <w:rPr>
          <w:rFonts w:asciiTheme="majorHAnsi" w:hAnsiTheme="majorHAnsi" w:cs="Angsana New"/>
          <w:sz w:val="24"/>
          <w:szCs w:val="24"/>
        </w:rPr>
      </w:pPr>
    </w:p>
    <w:p w14:paraId="54D12BFE" w14:textId="226D0983" w:rsidR="00023FF5" w:rsidRPr="0050533B" w:rsidRDefault="00023FF5" w:rsidP="00023FF5">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How Do I Send Paperwork to the Plaintiff?</w:t>
      </w:r>
    </w:p>
    <w:p w14:paraId="03D1BE09" w14:textId="474E2C61" w:rsidR="00406B49" w:rsidRPr="0050533B" w:rsidRDefault="00406B49" w:rsidP="00406B49">
      <w:pPr>
        <w:jc w:val="both"/>
        <w:rPr>
          <w:rFonts w:asciiTheme="majorHAnsi" w:hAnsiTheme="majorHAnsi" w:cs="Angsana New"/>
          <w:sz w:val="24"/>
          <w:szCs w:val="24"/>
        </w:rPr>
      </w:pPr>
      <w:r w:rsidRPr="0050533B">
        <w:rPr>
          <w:rFonts w:asciiTheme="majorHAnsi" w:hAnsiTheme="majorHAnsi" w:cs="Angsana New"/>
          <w:sz w:val="24"/>
          <w:szCs w:val="24"/>
        </w:rPr>
        <w:t xml:space="preserve">Any paperwork such as motions, requests for a hearing, appeals, etc., must be sent to the plaintiff as well as to the court. You can send those papers to the plaintiff by: </w:t>
      </w:r>
    </w:p>
    <w:p w14:paraId="20742016" w14:textId="77777777" w:rsidR="00406B49" w:rsidRPr="0050533B" w:rsidRDefault="00406B49" w:rsidP="00406B49">
      <w:pPr>
        <w:pStyle w:val="ListParagraph"/>
        <w:numPr>
          <w:ilvl w:val="0"/>
          <w:numId w:val="26"/>
        </w:numPr>
        <w:jc w:val="both"/>
        <w:rPr>
          <w:rFonts w:asciiTheme="majorHAnsi" w:hAnsiTheme="majorHAnsi" w:cs="Angsana New"/>
          <w:sz w:val="24"/>
          <w:szCs w:val="24"/>
        </w:rPr>
      </w:pPr>
      <w:r w:rsidRPr="0050533B">
        <w:rPr>
          <w:rFonts w:asciiTheme="majorHAnsi" w:hAnsiTheme="majorHAnsi" w:cs="Angsana New"/>
          <w:sz w:val="24"/>
          <w:szCs w:val="24"/>
        </w:rPr>
        <w:t>delivering it to them in person,</w:t>
      </w:r>
    </w:p>
    <w:p w14:paraId="21FFA40A" w14:textId="77777777" w:rsidR="00406B49" w:rsidRPr="0050533B" w:rsidRDefault="00406B49" w:rsidP="00406B49">
      <w:pPr>
        <w:pStyle w:val="ListParagraph"/>
        <w:numPr>
          <w:ilvl w:val="0"/>
          <w:numId w:val="26"/>
        </w:numPr>
        <w:jc w:val="both"/>
        <w:rPr>
          <w:rFonts w:asciiTheme="majorHAnsi" w:hAnsiTheme="majorHAnsi" w:cs="Angsana New"/>
          <w:sz w:val="24"/>
          <w:szCs w:val="24"/>
        </w:rPr>
      </w:pPr>
      <w:r w:rsidRPr="0050533B">
        <w:rPr>
          <w:rFonts w:asciiTheme="majorHAnsi" w:hAnsiTheme="majorHAnsi" w:cs="Angsana New"/>
          <w:sz w:val="24"/>
          <w:szCs w:val="24"/>
        </w:rPr>
        <w:t xml:space="preserve">mailing it to them using certified or registered mail, </w:t>
      </w:r>
    </w:p>
    <w:p w14:paraId="6744E860" w14:textId="77777777" w:rsidR="00406B49" w:rsidRPr="0050533B" w:rsidRDefault="00406B49" w:rsidP="00406B49">
      <w:pPr>
        <w:pStyle w:val="ListParagraph"/>
        <w:numPr>
          <w:ilvl w:val="0"/>
          <w:numId w:val="26"/>
        </w:numPr>
        <w:jc w:val="both"/>
        <w:rPr>
          <w:rFonts w:asciiTheme="majorHAnsi" w:hAnsiTheme="majorHAnsi" w:cs="Angsana New"/>
          <w:sz w:val="24"/>
          <w:szCs w:val="24"/>
        </w:rPr>
      </w:pPr>
      <w:r w:rsidRPr="0050533B">
        <w:rPr>
          <w:rFonts w:asciiTheme="majorHAnsi" w:hAnsiTheme="majorHAnsi" w:cs="Angsana New"/>
          <w:sz w:val="24"/>
          <w:szCs w:val="24"/>
        </w:rPr>
        <w:t xml:space="preserve">using a delivery service such as FedEx or UPS, </w:t>
      </w:r>
    </w:p>
    <w:p w14:paraId="5993956C" w14:textId="77777777" w:rsidR="00406B49" w:rsidRPr="0050533B" w:rsidRDefault="00406B49" w:rsidP="00406B49">
      <w:pPr>
        <w:pStyle w:val="ListParagraph"/>
        <w:numPr>
          <w:ilvl w:val="0"/>
          <w:numId w:val="26"/>
        </w:numPr>
        <w:jc w:val="both"/>
        <w:rPr>
          <w:rFonts w:asciiTheme="majorHAnsi" w:hAnsiTheme="majorHAnsi" w:cs="Angsana New"/>
          <w:sz w:val="24"/>
          <w:szCs w:val="24"/>
        </w:rPr>
      </w:pPr>
      <w:r w:rsidRPr="0050533B">
        <w:rPr>
          <w:rFonts w:asciiTheme="majorHAnsi" w:hAnsiTheme="majorHAnsi" w:cs="Angsana New"/>
          <w:sz w:val="24"/>
          <w:szCs w:val="24"/>
        </w:rPr>
        <w:t xml:space="preserve">faxing it to them, or </w:t>
      </w:r>
    </w:p>
    <w:p w14:paraId="0DD83551" w14:textId="110A4A63" w:rsidR="00406B49" w:rsidRPr="0050533B" w:rsidRDefault="00406B49" w:rsidP="00406B49">
      <w:pPr>
        <w:pStyle w:val="ListParagraph"/>
        <w:numPr>
          <w:ilvl w:val="0"/>
          <w:numId w:val="26"/>
        </w:numPr>
        <w:jc w:val="both"/>
        <w:rPr>
          <w:rFonts w:asciiTheme="majorHAnsi" w:hAnsiTheme="majorHAnsi" w:cs="Angsana New"/>
          <w:sz w:val="24"/>
          <w:szCs w:val="24"/>
        </w:rPr>
      </w:pPr>
      <w:r w:rsidRPr="0050533B">
        <w:rPr>
          <w:rFonts w:asciiTheme="majorHAnsi" w:hAnsiTheme="majorHAnsi" w:cs="Angsana New"/>
          <w:sz w:val="24"/>
          <w:szCs w:val="24"/>
        </w:rPr>
        <w:t>sending it by email if the plaintiff provided their email address for document delivery and agreed to email service in writing.</w:t>
      </w:r>
    </w:p>
    <w:p w14:paraId="3A82192D" w14:textId="280799B5" w:rsidR="00406B49" w:rsidRPr="0050533B" w:rsidRDefault="00406B49" w:rsidP="00406B49">
      <w:pPr>
        <w:jc w:val="both"/>
        <w:rPr>
          <w:rFonts w:asciiTheme="majorHAnsi" w:hAnsiTheme="majorHAnsi" w:cs="Angsana New"/>
          <w:sz w:val="24"/>
          <w:szCs w:val="24"/>
        </w:rPr>
      </w:pPr>
      <w:r w:rsidRPr="0050533B">
        <w:rPr>
          <w:rFonts w:asciiTheme="majorHAnsi" w:hAnsiTheme="majorHAnsi" w:cs="Angsana New"/>
          <w:sz w:val="24"/>
          <w:szCs w:val="24"/>
        </w:rPr>
        <w:t>On the copy you give to the court, you must write down how and when the paperwork was delivered to the plaintiff.</w:t>
      </w:r>
    </w:p>
    <w:p w14:paraId="7AEB3239" w14:textId="5C639F33" w:rsidR="001A0C91" w:rsidRPr="0050533B" w:rsidRDefault="001A0C91" w:rsidP="00023FF5">
      <w:pPr>
        <w:jc w:val="both"/>
        <w:rPr>
          <w:rFonts w:asciiTheme="majorHAnsi" w:hAnsiTheme="majorHAnsi" w:cs="Angsana New"/>
          <w:sz w:val="24"/>
          <w:szCs w:val="24"/>
        </w:rPr>
      </w:pPr>
      <w:r w:rsidRPr="0050533B">
        <w:rPr>
          <w:rFonts w:asciiTheme="majorHAnsi" w:hAnsiTheme="majorHAnsi" w:cs="Angsana New"/>
          <w:sz w:val="24"/>
          <w:szCs w:val="24"/>
        </w:rPr>
        <w:t>The plaintiff’s contact information will be available in the petition they filed, which was attached to the citation that you received.</w:t>
      </w:r>
    </w:p>
    <w:p w14:paraId="5917CEF1" w14:textId="36AB9352" w:rsidR="001A0C91" w:rsidRPr="0050533B" w:rsidRDefault="006360FC" w:rsidP="00E6311E">
      <w:pPr>
        <w:jc w:val="both"/>
        <w:rPr>
          <w:rFonts w:asciiTheme="majorHAnsi" w:hAnsiTheme="majorHAnsi" w:cs="Angsana New"/>
          <w:sz w:val="24"/>
          <w:szCs w:val="24"/>
        </w:rPr>
      </w:pPr>
      <w:r w:rsidRPr="0050533B">
        <w:rPr>
          <w:rFonts w:asciiTheme="majorHAnsi" w:hAnsiTheme="majorHAnsi" w:cs="Angsana New"/>
          <w:b/>
          <w:sz w:val="24"/>
          <w:szCs w:val="24"/>
        </w:rPr>
        <w:t>IMPORTANT</w:t>
      </w:r>
      <w:r w:rsidRPr="0050533B">
        <w:rPr>
          <w:rFonts w:asciiTheme="majorHAnsi" w:hAnsiTheme="majorHAnsi" w:cs="Angsana New"/>
          <w:sz w:val="24"/>
          <w:szCs w:val="24"/>
        </w:rPr>
        <w:t xml:space="preserve"> - Make sure to keep your address updated with the court and the other party so that you will receive any paperwork or notices sent to you.</w:t>
      </w:r>
    </w:p>
    <w:p w14:paraId="6F3F9185" w14:textId="77777777" w:rsidR="006360FC" w:rsidRPr="0050533B" w:rsidRDefault="006360FC" w:rsidP="00E6311E">
      <w:pPr>
        <w:jc w:val="both"/>
        <w:rPr>
          <w:rFonts w:asciiTheme="majorHAnsi" w:hAnsiTheme="majorHAnsi" w:cs="Angsana New"/>
          <w:b/>
          <w:sz w:val="24"/>
          <w:szCs w:val="24"/>
          <w:u w:val="single"/>
        </w:rPr>
      </w:pPr>
    </w:p>
    <w:p w14:paraId="436F3DAA" w14:textId="65145BEF" w:rsidR="00E6311E" w:rsidRPr="0050533B" w:rsidRDefault="00E6311E" w:rsidP="00E6311E">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Do I Need a Lawyer?</w:t>
      </w:r>
    </w:p>
    <w:p w14:paraId="73504F52" w14:textId="77777777" w:rsidR="00406B49" w:rsidRPr="0050533B" w:rsidRDefault="00406B49" w:rsidP="00406B49">
      <w:pPr>
        <w:jc w:val="both"/>
        <w:rPr>
          <w:rFonts w:asciiTheme="majorHAnsi" w:hAnsiTheme="majorHAnsi" w:cs="Angsana New"/>
          <w:sz w:val="24"/>
          <w:szCs w:val="24"/>
        </w:rPr>
      </w:pPr>
      <w:r w:rsidRPr="0050533B">
        <w:rPr>
          <w:rFonts w:asciiTheme="majorHAnsi" w:hAnsiTheme="majorHAnsi" w:cs="Angsana New"/>
          <w:sz w:val="24"/>
          <w:szCs w:val="24"/>
        </w:rPr>
        <w:t xml:space="preserve">While you are allowed to have a lawyer in a small claims case, the rules and procedures are designed to be simple and straightforward, allowing people to seek justice without needing to hire a lawyer. </w:t>
      </w:r>
    </w:p>
    <w:p w14:paraId="6B0001DC" w14:textId="77777777" w:rsidR="00406B49" w:rsidRPr="0050533B" w:rsidRDefault="00406B49" w:rsidP="00406B49">
      <w:pPr>
        <w:jc w:val="both"/>
        <w:rPr>
          <w:sz w:val="24"/>
          <w:szCs w:val="24"/>
        </w:rPr>
      </w:pPr>
      <w:r w:rsidRPr="0050533B">
        <w:rPr>
          <w:rFonts w:asciiTheme="majorHAnsi" w:hAnsiTheme="majorHAnsi" w:cs="Angsana New"/>
          <w:sz w:val="24"/>
          <w:szCs w:val="24"/>
        </w:rPr>
        <w:t xml:space="preserve">If you do not have a lawyer, the judge may allow you to be assisted in court by a family member or other person who is not being paid to assist you. This person can help you understand the proceedings and advise you, though </w:t>
      </w:r>
      <w:r w:rsidRPr="0050533B">
        <w:rPr>
          <w:sz w:val="24"/>
          <w:szCs w:val="24"/>
        </w:rPr>
        <w:t>that person cannot speak for you in court.</w:t>
      </w:r>
    </w:p>
    <w:p w14:paraId="7A544589" w14:textId="77777777" w:rsidR="00406B49" w:rsidRPr="0050533B" w:rsidRDefault="00406B49" w:rsidP="00406B49">
      <w:pPr>
        <w:jc w:val="both"/>
        <w:rPr>
          <w:rFonts w:asciiTheme="majorHAnsi" w:hAnsiTheme="majorHAnsi" w:cs="Angsana New"/>
          <w:sz w:val="24"/>
          <w:szCs w:val="24"/>
        </w:rPr>
      </w:pPr>
      <w:r w:rsidRPr="0050533B">
        <w:rPr>
          <w:rFonts w:asciiTheme="majorHAnsi" w:hAnsiTheme="majorHAnsi" w:cs="Angsana New"/>
          <w:sz w:val="24"/>
          <w:szCs w:val="24"/>
        </w:rPr>
        <w:t>The court is required to make the Rules of Civil Procedure available to you at no cost. Rules 500-507 are the rules that specifically apply to small claims cases.</w:t>
      </w:r>
    </w:p>
    <w:p w14:paraId="4E611BCA" w14:textId="37DF3C63" w:rsidR="00E6311E" w:rsidRPr="0050533B" w:rsidRDefault="00406B49" w:rsidP="00E6311E">
      <w:pPr>
        <w:jc w:val="both"/>
        <w:rPr>
          <w:rFonts w:asciiTheme="majorHAnsi" w:hAnsiTheme="majorHAnsi" w:cs="Angsana New"/>
          <w:sz w:val="24"/>
          <w:szCs w:val="24"/>
        </w:rPr>
      </w:pPr>
      <w:r w:rsidRPr="0050533B">
        <w:rPr>
          <w:rFonts w:asciiTheme="majorHAnsi" w:hAnsiTheme="majorHAnsi" w:cs="Angsana New"/>
          <w:sz w:val="24"/>
          <w:szCs w:val="24"/>
        </w:rPr>
        <w:t>T</w:t>
      </w:r>
      <w:r w:rsidR="00E6311E" w:rsidRPr="0050533B">
        <w:rPr>
          <w:rFonts w:asciiTheme="majorHAnsi" w:hAnsiTheme="majorHAnsi" w:cs="Angsana New"/>
          <w:sz w:val="24"/>
          <w:szCs w:val="24"/>
        </w:rPr>
        <w:t xml:space="preserve">he court is </w:t>
      </w:r>
      <w:r w:rsidR="00E6311E" w:rsidRPr="0050533B">
        <w:rPr>
          <w:rFonts w:asciiTheme="majorHAnsi" w:hAnsiTheme="majorHAnsi" w:cs="Angsana New"/>
          <w:b/>
          <w:sz w:val="24"/>
          <w:szCs w:val="24"/>
        </w:rPr>
        <w:t>not</w:t>
      </w:r>
      <w:r w:rsidR="00E6311E" w:rsidRPr="0050533B">
        <w:rPr>
          <w:rFonts w:asciiTheme="majorHAnsi" w:hAnsiTheme="majorHAnsi" w:cs="Angsana New"/>
          <w:sz w:val="24"/>
          <w:szCs w:val="24"/>
        </w:rPr>
        <w:t xml:space="preserve"> allowed to give you advice on whether you will win a case or not, wh</w:t>
      </w:r>
      <w:r w:rsidR="00773D14" w:rsidRPr="0050533B">
        <w:rPr>
          <w:rFonts w:asciiTheme="majorHAnsi" w:hAnsiTheme="majorHAnsi" w:cs="Angsana New"/>
          <w:sz w:val="24"/>
          <w:szCs w:val="24"/>
        </w:rPr>
        <w:t>at to say in court</w:t>
      </w:r>
      <w:r w:rsidR="00E6311E" w:rsidRPr="0050533B">
        <w:rPr>
          <w:rFonts w:asciiTheme="majorHAnsi" w:hAnsiTheme="majorHAnsi" w:cs="Angsana New"/>
          <w:sz w:val="24"/>
          <w:szCs w:val="24"/>
        </w:rPr>
        <w:t xml:space="preserve">, or what steps you should take to win your case or </w:t>
      </w:r>
      <w:r w:rsidR="00773D14" w:rsidRPr="0050533B">
        <w:rPr>
          <w:rFonts w:asciiTheme="majorHAnsi" w:hAnsiTheme="majorHAnsi" w:cs="Angsana New"/>
          <w:sz w:val="24"/>
          <w:szCs w:val="24"/>
        </w:rPr>
        <w:t>avoid paying a</w:t>
      </w:r>
      <w:r w:rsidR="00E6311E" w:rsidRPr="0050533B">
        <w:rPr>
          <w:rFonts w:asciiTheme="majorHAnsi" w:hAnsiTheme="majorHAnsi" w:cs="Angsana New"/>
          <w:sz w:val="24"/>
          <w:szCs w:val="24"/>
        </w:rPr>
        <w:t xml:space="preserve"> judgment. </w:t>
      </w:r>
    </w:p>
    <w:p w14:paraId="7E73ECF2" w14:textId="77777777" w:rsidR="00E6311E" w:rsidRPr="0050533B" w:rsidRDefault="00E6311E" w:rsidP="00E6311E">
      <w:pPr>
        <w:jc w:val="both"/>
        <w:rPr>
          <w:rFonts w:asciiTheme="majorHAnsi" w:hAnsiTheme="majorHAnsi" w:cs="Angsana New"/>
          <w:sz w:val="24"/>
          <w:szCs w:val="24"/>
        </w:rPr>
      </w:pPr>
      <w:r w:rsidRPr="0050533B">
        <w:rPr>
          <w:rFonts w:asciiTheme="majorHAnsi" w:hAnsiTheme="majorHAnsi" w:cs="Angsana New"/>
          <w:sz w:val="24"/>
          <w:szCs w:val="24"/>
        </w:rPr>
        <w:lastRenderedPageBreak/>
        <w:t xml:space="preserve">Questions the court </w:t>
      </w:r>
      <w:r w:rsidRPr="0050533B">
        <w:rPr>
          <w:rFonts w:asciiTheme="majorHAnsi" w:hAnsiTheme="majorHAnsi" w:cs="Angsana New"/>
          <w:b/>
          <w:sz w:val="24"/>
          <w:szCs w:val="24"/>
        </w:rPr>
        <w:t xml:space="preserve">can </w:t>
      </w:r>
      <w:r w:rsidRPr="0050533B">
        <w:rPr>
          <w:rFonts w:asciiTheme="majorHAnsi" w:hAnsiTheme="majorHAnsi" w:cs="Angsana New"/>
          <w:sz w:val="24"/>
          <w:szCs w:val="24"/>
        </w:rPr>
        <w:t>answer for you are questions like “What do I need to do to have a jury trial?” or “How many days do I have to file an appeal?”</w:t>
      </w:r>
    </w:p>
    <w:p w14:paraId="4055F494" w14:textId="11155967" w:rsidR="00E6311E" w:rsidRPr="0050533B" w:rsidRDefault="00E6311E" w:rsidP="00E6311E">
      <w:pPr>
        <w:jc w:val="both"/>
        <w:rPr>
          <w:rFonts w:asciiTheme="majorHAnsi" w:hAnsiTheme="majorHAnsi" w:cs="Angsana New"/>
          <w:sz w:val="24"/>
          <w:szCs w:val="24"/>
        </w:rPr>
      </w:pPr>
      <w:r w:rsidRPr="0050533B">
        <w:rPr>
          <w:rFonts w:asciiTheme="majorHAnsi" w:hAnsiTheme="majorHAnsi" w:cs="Angsana New"/>
          <w:sz w:val="24"/>
          <w:szCs w:val="24"/>
        </w:rPr>
        <w:t xml:space="preserve">Questions the court </w:t>
      </w:r>
      <w:r w:rsidRPr="0050533B">
        <w:rPr>
          <w:rFonts w:asciiTheme="majorHAnsi" w:hAnsiTheme="majorHAnsi" w:cs="Angsana New"/>
          <w:b/>
          <w:sz w:val="24"/>
          <w:szCs w:val="24"/>
        </w:rPr>
        <w:t>cannot</w:t>
      </w:r>
      <w:r w:rsidRPr="0050533B">
        <w:rPr>
          <w:rFonts w:asciiTheme="majorHAnsi" w:hAnsiTheme="majorHAnsi" w:cs="Angsana New"/>
          <w:sz w:val="24"/>
          <w:szCs w:val="24"/>
        </w:rPr>
        <w:t xml:space="preserve"> answer for you are questions like </w:t>
      </w:r>
      <w:r w:rsidR="00773D14" w:rsidRPr="0050533B">
        <w:rPr>
          <w:rFonts w:asciiTheme="majorHAnsi" w:hAnsiTheme="majorHAnsi" w:cs="Angsana New"/>
          <w:sz w:val="24"/>
          <w:szCs w:val="24"/>
        </w:rPr>
        <w:t xml:space="preserve">“Should I just pay this instead of going to court?” </w:t>
      </w:r>
      <w:r w:rsidRPr="0050533B">
        <w:rPr>
          <w:rFonts w:asciiTheme="majorHAnsi" w:hAnsiTheme="majorHAnsi" w:cs="Angsana New"/>
          <w:sz w:val="24"/>
          <w:szCs w:val="24"/>
        </w:rPr>
        <w:t>or “Is it a good idea to get a jury for this case?”</w:t>
      </w:r>
      <w:r w:rsidR="001C09CA" w:rsidRPr="0050533B">
        <w:rPr>
          <w:rFonts w:asciiTheme="majorHAnsi" w:hAnsiTheme="majorHAnsi" w:cs="Angsana New"/>
          <w:sz w:val="24"/>
          <w:szCs w:val="24"/>
        </w:rPr>
        <w:t xml:space="preserve"> or “Am I going to win?”</w:t>
      </w:r>
    </w:p>
    <w:p w14:paraId="3C94A490" w14:textId="77777777" w:rsidR="00E6311E" w:rsidRPr="0050533B" w:rsidRDefault="00E6311E" w:rsidP="00E6311E">
      <w:pPr>
        <w:jc w:val="both"/>
        <w:rPr>
          <w:sz w:val="24"/>
          <w:szCs w:val="24"/>
        </w:rPr>
      </w:pPr>
      <w:r w:rsidRPr="0050533B">
        <w:rPr>
          <w:sz w:val="24"/>
          <w:szCs w:val="24"/>
        </w:rPr>
        <w:t>If, after reviewing these materials and the rules for small claims cases, you still are not sure what to do, it may be best to consult an attorney.</w:t>
      </w:r>
    </w:p>
    <w:p w14:paraId="2D79F723" w14:textId="77777777" w:rsidR="00E6311E" w:rsidRPr="0050533B" w:rsidRDefault="00E6311E" w:rsidP="00E6311E">
      <w:pPr>
        <w:jc w:val="both"/>
        <w:rPr>
          <w:rFonts w:asciiTheme="majorHAnsi" w:hAnsiTheme="majorHAnsi" w:cs="Angsana New"/>
          <w:sz w:val="24"/>
          <w:szCs w:val="24"/>
        </w:rPr>
      </w:pPr>
    </w:p>
    <w:p w14:paraId="67DBAA58" w14:textId="19DDA450" w:rsidR="000D6AD8" w:rsidRPr="0050533B" w:rsidRDefault="001A0C91" w:rsidP="000D6AD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if I Want to Move the Case</w:t>
      </w:r>
      <w:r w:rsidR="000D6AD8" w:rsidRPr="0050533B">
        <w:rPr>
          <w:rFonts w:asciiTheme="majorHAnsi" w:hAnsiTheme="majorHAnsi" w:cs="Angsana New"/>
          <w:b/>
          <w:sz w:val="24"/>
          <w:szCs w:val="24"/>
          <w:u w:val="single"/>
        </w:rPr>
        <w:t>?</w:t>
      </w:r>
    </w:p>
    <w:p w14:paraId="29636FD4" w14:textId="684FDB6D" w:rsidR="00147D26" w:rsidRPr="0050533B" w:rsidRDefault="00AD0A4B" w:rsidP="000D6AD8">
      <w:pPr>
        <w:jc w:val="both"/>
        <w:rPr>
          <w:rFonts w:asciiTheme="majorHAnsi" w:hAnsiTheme="majorHAnsi" w:cs="Angsana New"/>
          <w:sz w:val="24"/>
          <w:szCs w:val="24"/>
        </w:rPr>
      </w:pPr>
      <w:r w:rsidRPr="0050533B">
        <w:rPr>
          <w:rFonts w:asciiTheme="majorHAnsi" w:hAnsiTheme="majorHAnsi" w:cs="Angsana New"/>
          <w:sz w:val="24"/>
          <w:szCs w:val="24"/>
        </w:rPr>
        <w:t>Small claims cases are filed in a justice court and</w:t>
      </w:r>
      <w:r w:rsidR="0051081E" w:rsidRPr="0050533B">
        <w:rPr>
          <w:rFonts w:asciiTheme="majorHAnsi" w:hAnsiTheme="majorHAnsi" w:cs="Angsana New"/>
          <w:sz w:val="24"/>
          <w:szCs w:val="24"/>
        </w:rPr>
        <w:t xml:space="preserve"> the case</w:t>
      </w:r>
      <w:r w:rsidRPr="0050533B">
        <w:rPr>
          <w:rFonts w:asciiTheme="majorHAnsi" w:hAnsiTheme="majorHAnsi" w:cs="Angsana New"/>
          <w:sz w:val="24"/>
          <w:szCs w:val="24"/>
        </w:rPr>
        <w:t xml:space="preserve"> will be heard in front of the justice of the peace. </w:t>
      </w:r>
      <w:r w:rsidR="00E6311E" w:rsidRPr="0050533B">
        <w:rPr>
          <w:rFonts w:asciiTheme="majorHAnsi" w:hAnsiTheme="majorHAnsi" w:cs="Angsana New"/>
          <w:sz w:val="24"/>
          <w:szCs w:val="24"/>
        </w:rPr>
        <w:t xml:space="preserve">The plaintiff </w:t>
      </w:r>
      <w:r w:rsidRPr="0050533B">
        <w:rPr>
          <w:rFonts w:asciiTheme="majorHAnsi" w:hAnsiTheme="majorHAnsi" w:cs="Angsana New"/>
          <w:sz w:val="24"/>
          <w:szCs w:val="24"/>
        </w:rPr>
        <w:t xml:space="preserve">can technically file the small claims case in any justice court in Texas, but if </w:t>
      </w:r>
      <w:r w:rsidR="00E6311E" w:rsidRPr="0050533B">
        <w:rPr>
          <w:rFonts w:asciiTheme="majorHAnsi" w:hAnsiTheme="majorHAnsi" w:cs="Angsana New"/>
          <w:sz w:val="24"/>
          <w:szCs w:val="24"/>
        </w:rPr>
        <w:t xml:space="preserve">they </w:t>
      </w:r>
      <w:r w:rsidRPr="0050533B">
        <w:rPr>
          <w:rFonts w:asciiTheme="majorHAnsi" w:hAnsiTheme="majorHAnsi" w:cs="Angsana New"/>
          <w:sz w:val="24"/>
          <w:szCs w:val="24"/>
        </w:rPr>
        <w:t xml:space="preserve">file in the wrong </w:t>
      </w:r>
      <w:r w:rsidRPr="0050533B">
        <w:rPr>
          <w:rFonts w:asciiTheme="majorHAnsi" w:hAnsiTheme="majorHAnsi" w:cs="Angsana New"/>
          <w:b/>
          <w:sz w:val="24"/>
          <w:szCs w:val="24"/>
        </w:rPr>
        <w:t xml:space="preserve">venue </w:t>
      </w:r>
      <w:r w:rsidRPr="0050533B">
        <w:rPr>
          <w:rFonts w:asciiTheme="majorHAnsi" w:hAnsiTheme="majorHAnsi" w:cs="Angsana New"/>
          <w:sz w:val="24"/>
          <w:szCs w:val="24"/>
        </w:rPr>
        <w:t xml:space="preserve">(location), </w:t>
      </w:r>
      <w:r w:rsidR="00E6311E" w:rsidRPr="0050533B">
        <w:rPr>
          <w:rFonts w:asciiTheme="majorHAnsi" w:hAnsiTheme="majorHAnsi" w:cs="Angsana New"/>
          <w:sz w:val="24"/>
          <w:szCs w:val="24"/>
        </w:rPr>
        <w:t xml:space="preserve">you can file a </w:t>
      </w:r>
      <w:r w:rsidR="00E6311E" w:rsidRPr="0050533B">
        <w:rPr>
          <w:rFonts w:asciiTheme="majorHAnsi" w:hAnsiTheme="majorHAnsi" w:cs="Angsana New"/>
          <w:b/>
          <w:sz w:val="24"/>
          <w:szCs w:val="24"/>
        </w:rPr>
        <w:t>motion to transfer venue</w:t>
      </w:r>
      <w:r w:rsidR="00E6311E" w:rsidRPr="0050533B">
        <w:rPr>
          <w:rFonts w:asciiTheme="majorHAnsi" w:hAnsiTheme="majorHAnsi" w:cs="Angsana New"/>
          <w:sz w:val="24"/>
          <w:szCs w:val="24"/>
        </w:rPr>
        <w:t>. This is a request to have</w:t>
      </w:r>
      <w:r w:rsidRPr="0050533B">
        <w:rPr>
          <w:rFonts w:asciiTheme="majorHAnsi" w:hAnsiTheme="majorHAnsi" w:cs="Angsana New"/>
          <w:sz w:val="24"/>
          <w:szCs w:val="24"/>
        </w:rPr>
        <w:t xml:space="preserve"> the case moved to the right location.</w:t>
      </w:r>
    </w:p>
    <w:p w14:paraId="2A48ECE7" w14:textId="5F6FA637" w:rsidR="00AD0A4B" w:rsidRPr="0050533B" w:rsidRDefault="002372C5" w:rsidP="000D6AD8">
      <w:pPr>
        <w:jc w:val="both"/>
        <w:rPr>
          <w:rFonts w:asciiTheme="majorHAnsi" w:hAnsiTheme="majorHAnsi" w:cs="Angsana New"/>
          <w:sz w:val="24"/>
          <w:szCs w:val="24"/>
        </w:rPr>
      </w:pPr>
      <w:r w:rsidRPr="0050533B">
        <w:rPr>
          <w:rFonts w:asciiTheme="majorHAnsi" w:hAnsiTheme="majorHAnsi" w:cs="Angsana New"/>
          <w:sz w:val="24"/>
          <w:szCs w:val="24"/>
        </w:rPr>
        <w:t>So,</w:t>
      </w:r>
      <w:r w:rsidR="00AD0A4B" w:rsidRPr="0050533B">
        <w:rPr>
          <w:rFonts w:asciiTheme="majorHAnsi" w:hAnsiTheme="majorHAnsi" w:cs="Angsana New"/>
          <w:sz w:val="24"/>
          <w:szCs w:val="24"/>
        </w:rPr>
        <w:t xml:space="preserve"> what is the right venue? Generally</w:t>
      </w:r>
      <w:r w:rsidRPr="0050533B">
        <w:rPr>
          <w:rFonts w:asciiTheme="majorHAnsi" w:hAnsiTheme="majorHAnsi" w:cs="Angsana New"/>
          <w:sz w:val="24"/>
          <w:szCs w:val="24"/>
        </w:rPr>
        <w:t>,</w:t>
      </w:r>
      <w:r w:rsidR="00AD0A4B" w:rsidRPr="0050533B">
        <w:rPr>
          <w:rFonts w:asciiTheme="majorHAnsi" w:hAnsiTheme="majorHAnsi" w:cs="Angsana New"/>
          <w:sz w:val="24"/>
          <w:szCs w:val="24"/>
        </w:rPr>
        <w:t xml:space="preserve"> a case can be filed:</w:t>
      </w:r>
    </w:p>
    <w:p w14:paraId="23B294B7" w14:textId="2183A90F" w:rsidR="00AD0A4B" w:rsidRPr="0050533B" w:rsidRDefault="00AD0A4B" w:rsidP="00AD0A4B">
      <w:pPr>
        <w:pStyle w:val="ListParagraph"/>
        <w:numPr>
          <w:ilvl w:val="0"/>
          <w:numId w:val="23"/>
        </w:numPr>
        <w:jc w:val="both"/>
        <w:rPr>
          <w:rFonts w:asciiTheme="majorHAnsi" w:hAnsiTheme="majorHAnsi" w:cs="Angsana New"/>
          <w:sz w:val="24"/>
          <w:szCs w:val="24"/>
        </w:rPr>
      </w:pPr>
      <w:r w:rsidRPr="0050533B">
        <w:rPr>
          <w:rFonts w:asciiTheme="majorHAnsi" w:hAnsiTheme="majorHAnsi" w:cs="Angsana New"/>
          <w:sz w:val="24"/>
          <w:szCs w:val="24"/>
        </w:rPr>
        <w:t>In the precinct and county where the defendant lives,</w:t>
      </w:r>
    </w:p>
    <w:p w14:paraId="52F969C2" w14:textId="46969C6B" w:rsidR="00AD0A4B" w:rsidRPr="0050533B" w:rsidRDefault="00AD0A4B" w:rsidP="00AD0A4B">
      <w:pPr>
        <w:pStyle w:val="ListParagraph"/>
        <w:numPr>
          <w:ilvl w:val="0"/>
          <w:numId w:val="23"/>
        </w:numPr>
        <w:jc w:val="both"/>
        <w:rPr>
          <w:rFonts w:asciiTheme="majorHAnsi" w:hAnsiTheme="majorHAnsi" w:cs="Angsana New"/>
          <w:sz w:val="24"/>
          <w:szCs w:val="24"/>
        </w:rPr>
      </w:pPr>
      <w:r w:rsidRPr="0050533B">
        <w:rPr>
          <w:rFonts w:asciiTheme="majorHAnsi" w:hAnsiTheme="majorHAnsi" w:cs="Angsana New"/>
          <w:sz w:val="24"/>
          <w:szCs w:val="24"/>
        </w:rPr>
        <w:t>In the precinct and county where the contract was going to be performed, if it is a contract case</w:t>
      </w:r>
      <w:r w:rsidR="00C004DD" w:rsidRPr="0050533B">
        <w:rPr>
          <w:rFonts w:asciiTheme="majorHAnsi" w:hAnsiTheme="majorHAnsi" w:cs="Angsana New"/>
          <w:sz w:val="24"/>
          <w:szCs w:val="24"/>
        </w:rPr>
        <w:t xml:space="preserve"> (for example, if the contract was to paint a house, the precinct and county where the house is located</w:t>
      </w:r>
      <w:proofErr w:type="gramStart"/>
      <w:r w:rsidR="00C004DD" w:rsidRPr="0050533B">
        <w:rPr>
          <w:rFonts w:asciiTheme="majorHAnsi" w:hAnsiTheme="majorHAnsi" w:cs="Angsana New"/>
          <w:sz w:val="24"/>
          <w:szCs w:val="24"/>
        </w:rPr>
        <w:t>)</w:t>
      </w:r>
      <w:r w:rsidRPr="0050533B">
        <w:rPr>
          <w:rFonts w:asciiTheme="majorHAnsi" w:hAnsiTheme="majorHAnsi" w:cs="Angsana New"/>
          <w:sz w:val="24"/>
          <w:szCs w:val="24"/>
        </w:rPr>
        <w:t>;</w:t>
      </w:r>
      <w:proofErr w:type="gramEnd"/>
    </w:p>
    <w:p w14:paraId="6DA642D5" w14:textId="266803BF" w:rsidR="00AD0A4B" w:rsidRPr="0050533B" w:rsidRDefault="00AD0A4B" w:rsidP="00AD0A4B">
      <w:pPr>
        <w:pStyle w:val="ListParagraph"/>
        <w:numPr>
          <w:ilvl w:val="0"/>
          <w:numId w:val="23"/>
        </w:numPr>
        <w:jc w:val="both"/>
        <w:rPr>
          <w:rFonts w:asciiTheme="majorHAnsi" w:hAnsiTheme="majorHAnsi" w:cs="Angsana New"/>
          <w:sz w:val="24"/>
          <w:szCs w:val="24"/>
        </w:rPr>
      </w:pPr>
      <w:r w:rsidRPr="0050533B">
        <w:rPr>
          <w:rFonts w:asciiTheme="majorHAnsi" w:hAnsiTheme="majorHAnsi" w:cs="Angsana New"/>
          <w:sz w:val="24"/>
          <w:szCs w:val="24"/>
        </w:rPr>
        <w:t>In the precinct and county where the damage to property or injury to the plaintiff occurred; or</w:t>
      </w:r>
    </w:p>
    <w:p w14:paraId="383008DB" w14:textId="7D92D37E" w:rsidR="00AD0A4B" w:rsidRPr="0050533B" w:rsidRDefault="00AD0A4B" w:rsidP="00AD0A4B">
      <w:pPr>
        <w:pStyle w:val="ListParagraph"/>
        <w:numPr>
          <w:ilvl w:val="0"/>
          <w:numId w:val="23"/>
        </w:numPr>
        <w:jc w:val="both"/>
        <w:rPr>
          <w:rFonts w:asciiTheme="majorHAnsi" w:hAnsiTheme="majorHAnsi" w:cs="Angsana New"/>
          <w:sz w:val="24"/>
          <w:szCs w:val="24"/>
        </w:rPr>
      </w:pPr>
      <w:r w:rsidRPr="0050533B">
        <w:rPr>
          <w:rFonts w:asciiTheme="majorHAnsi" w:hAnsiTheme="majorHAnsi" w:cs="Angsana New"/>
          <w:sz w:val="24"/>
          <w:szCs w:val="24"/>
        </w:rPr>
        <w:t>In the precinct and county where the personal property the plaintiff is suing for is located.</w:t>
      </w:r>
    </w:p>
    <w:p w14:paraId="04C88B74" w14:textId="568349A9" w:rsidR="00773D14" w:rsidRPr="0050533B" w:rsidRDefault="00773D14" w:rsidP="00773D14">
      <w:pPr>
        <w:jc w:val="both"/>
        <w:rPr>
          <w:rFonts w:asciiTheme="majorHAnsi" w:hAnsiTheme="majorHAnsi" w:cs="Angsana New"/>
          <w:sz w:val="24"/>
          <w:szCs w:val="24"/>
        </w:rPr>
      </w:pPr>
      <w:r w:rsidRPr="0050533B">
        <w:rPr>
          <w:rFonts w:asciiTheme="majorHAnsi" w:hAnsiTheme="majorHAnsi" w:cs="Angsana New"/>
          <w:sz w:val="24"/>
          <w:szCs w:val="24"/>
        </w:rPr>
        <w:t xml:space="preserve">To file a motion to transfer venue, you need to </w:t>
      </w:r>
      <w:r w:rsidR="004B5353" w:rsidRPr="0050533B">
        <w:rPr>
          <w:rFonts w:asciiTheme="majorHAnsi" w:hAnsiTheme="majorHAnsi" w:cs="Angsana New"/>
          <w:sz w:val="24"/>
          <w:szCs w:val="24"/>
        </w:rPr>
        <w:t xml:space="preserve">make a </w:t>
      </w:r>
      <w:r w:rsidR="004B5353" w:rsidRPr="0050533B">
        <w:rPr>
          <w:rFonts w:asciiTheme="majorHAnsi" w:hAnsiTheme="majorHAnsi" w:cs="Angsana New"/>
          <w:b/>
          <w:sz w:val="24"/>
          <w:szCs w:val="24"/>
        </w:rPr>
        <w:t>sworn statement</w:t>
      </w:r>
      <w:r w:rsidR="004B5353" w:rsidRPr="0050533B">
        <w:rPr>
          <w:rFonts w:asciiTheme="majorHAnsi" w:hAnsiTheme="majorHAnsi" w:cs="Angsana New"/>
          <w:sz w:val="24"/>
          <w:szCs w:val="24"/>
        </w:rPr>
        <w:t xml:space="preserve"> in writing (this means that a notary or the clerk watches you sign it and signs to show that they saw you sign) </w:t>
      </w:r>
      <w:bookmarkStart w:id="1" w:name="_Hlk536794634"/>
      <w:r w:rsidR="004B5353" w:rsidRPr="0050533B">
        <w:rPr>
          <w:rFonts w:asciiTheme="majorHAnsi" w:hAnsiTheme="majorHAnsi" w:cs="Angsana New"/>
          <w:sz w:val="24"/>
          <w:szCs w:val="24"/>
        </w:rPr>
        <w:t>that explains why the case is in the wrong venue</w:t>
      </w:r>
      <w:r w:rsidR="002372C5" w:rsidRPr="0050533B">
        <w:rPr>
          <w:rFonts w:asciiTheme="majorHAnsi" w:hAnsiTheme="majorHAnsi" w:cs="Angsana New"/>
          <w:sz w:val="24"/>
          <w:szCs w:val="24"/>
        </w:rPr>
        <w:t>.</w:t>
      </w:r>
      <w:r w:rsidR="004B5353" w:rsidRPr="0050533B">
        <w:rPr>
          <w:rFonts w:asciiTheme="majorHAnsi" w:hAnsiTheme="majorHAnsi" w:cs="Angsana New"/>
          <w:sz w:val="24"/>
          <w:szCs w:val="24"/>
        </w:rPr>
        <w:t xml:space="preserve"> </w:t>
      </w:r>
      <w:r w:rsidR="002372C5" w:rsidRPr="0050533B">
        <w:rPr>
          <w:rFonts w:asciiTheme="majorHAnsi" w:hAnsiTheme="majorHAnsi" w:cs="Angsana New"/>
          <w:sz w:val="24"/>
          <w:szCs w:val="24"/>
        </w:rPr>
        <w:t>Also, y</w:t>
      </w:r>
      <w:r w:rsidR="004B5353" w:rsidRPr="0050533B">
        <w:rPr>
          <w:rFonts w:asciiTheme="majorHAnsi" w:hAnsiTheme="majorHAnsi" w:cs="Angsana New"/>
          <w:sz w:val="24"/>
          <w:szCs w:val="24"/>
        </w:rPr>
        <w:t>ou must list the proper county and precinct that you want the case transferred to.</w:t>
      </w:r>
      <w:bookmarkEnd w:id="1"/>
    </w:p>
    <w:p w14:paraId="761AE5FC" w14:textId="2CA5A7D8" w:rsidR="004B5353" w:rsidRPr="0050533B" w:rsidRDefault="004B5353" w:rsidP="00773D14">
      <w:pPr>
        <w:jc w:val="both"/>
        <w:rPr>
          <w:rFonts w:asciiTheme="majorHAnsi" w:hAnsiTheme="majorHAnsi" w:cs="Angsana New"/>
          <w:sz w:val="24"/>
          <w:szCs w:val="24"/>
        </w:rPr>
      </w:pPr>
      <w:r w:rsidRPr="0050533B">
        <w:rPr>
          <w:rFonts w:asciiTheme="majorHAnsi" w:hAnsiTheme="majorHAnsi" w:cs="Angsana New"/>
          <w:b/>
          <w:sz w:val="24"/>
          <w:szCs w:val="24"/>
        </w:rPr>
        <w:t>IMPORTANT</w:t>
      </w:r>
      <w:r w:rsidRPr="0050533B">
        <w:rPr>
          <w:rFonts w:asciiTheme="majorHAnsi" w:hAnsiTheme="majorHAnsi" w:cs="Angsana New"/>
          <w:sz w:val="24"/>
          <w:szCs w:val="24"/>
        </w:rPr>
        <w:t xml:space="preserve"> – You must file the motion to transfer venue no later than 21 days after you file your answer, or it will be too late.</w:t>
      </w:r>
    </w:p>
    <w:p w14:paraId="6A24DCC9" w14:textId="5C103019" w:rsidR="004B5353" w:rsidRPr="0050533B" w:rsidRDefault="004B5353" w:rsidP="00773D14">
      <w:pPr>
        <w:jc w:val="both"/>
        <w:rPr>
          <w:rFonts w:asciiTheme="majorHAnsi" w:hAnsiTheme="majorHAnsi" w:cs="Angsana New"/>
          <w:sz w:val="24"/>
          <w:szCs w:val="24"/>
        </w:rPr>
      </w:pPr>
      <w:r w:rsidRPr="0050533B">
        <w:rPr>
          <w:rFonts w:asciiTheme="majorHAnsi" w:hAnsiTheme="majorHAnsi" w:cs="Angsana New"/>
          <w:sz w:val="24"/>
          <w:szCs w:val="24"/>
        </w:rPr>
        <w:t>After you file your motion, the judge will schedule a hearing to decide whether or not to move the case.</w:t>
      </w:r>
      <w:r w:rsidR="009D3E39" w:rsidRPr="0050533B">
        <w:rPr>
          <w:rFonts w:asciiTheme="majorHAnsi" w:hAnsiTheme="majorHAnsi" w:cs="Angsana New"/>
          <w:sz w:val="24"/>
          <w:szCs w:val="24"/>
        </w:rPr>
        <w:t xml:space="preserve"> Be sure to show up in court for that hearing.</w:t>
      </w:r>
    </w:p>
    <w:p w14:paraId="3E6AD6CF" w14:textId="77777777" w:rsidR="00193DDC" w:rsidRPr="0050533B" w:rsidRDefault="00193DDC" w:rsidP="000D6AD8">
      <w:pPr>
        <w:jc w:val="both"/>
        <w:rPr>
          <w:rFonts w:asciiTheme="majorHAnsi" w:hAnsiTheme="majorHAnsi" w:cs="Angsana New"/>
          <w:sz w:val="24"/>
          <w:szCs w:val="24"/>
        </w:rPr>
      </w:pPr>
    </w:p>
    <w:p w14:paraId="5334A669" w14:textId="4A65270A" w:rsidR="001413D0" w:rsidRPr="0050533B" w:rsidRDefault="001413D0" w:rsidP="001413D0">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is Discovery?</w:t>
      </w:r>
    </w:p>
    <w:p w14:paraId="386C078C" w14:textId="7A96C770" w:rsidR="00164CCA" w:rsidRPr="0050533B" w:rsidRDefault="00164CCA" w:rsidP="00164CCA">
      <w:pPr>
        <w:spacing w:line="256" w:lineRule="auto"/>
        <w:jc w:val="both"/>
        <w:rPr>
          <w:rFonts w:ascii="Trebuchet MS" w:eastAsia="Times New Roman" w:hAnsi="Trebuchet MS" w:cs="Angsana New"/>
          <w:sz w:val="24"/>
          <w:szCs w:val="24"/>
        </w:rPr>
      </w:pPr>
      <w:bookmarkStart w:id="2" w:name="_Hlk534899419"/>
      <w:r w:rsidRPr="0050533B">
        <w:rPr>
          <w:rFonts w:ascii="Trebuchet MS" w:eastAsia="Times New Roman" w:hAnsi="Trebuchet MS" w:cs="Angsana New"/>
          <w:sz w:val="24"/>
          <w:szCs w:val="24"/>
        </w:rPr>
        <w:t xml:space="preserve">Discovery is the exchange of information between people or companies involved in a lawsuit before the case goes to trial. Either side may serve discovery requests on the </w:t>
      </w:r>
      <w:r w:rsidRPr="0050533B">
        <w:rPr>
          <w:rFonts w:ascii="Trebuchet MS" w:eastAsia="Times New Roman" w:hAnsi="Trebuchet MS" w:cs="Angsana New"/>
          <w:sz w:val="24"/>
          <w:szCs w:val="24"/>
        </w:rPr>
        <w:lastRenderedPageBreak/>
        <w:t xml:space="preserve">other side. </w:t>
      </w:r>
      <w:r w:rsidR="0051081E" w:rsidRPr="0050533B">
        <w:rPr>
          <w:rFonts w:ascii="Trebuchet MS" w:eastAsia="Times New Roman" w:hAnsi="Trebuchet MS" w:cs="Angsana New"/>
          <w:sz w:val="24"/>
          <w:szCs w:val="24"/>
        </w:rPr>
        <w:t>I</w:t>
      </w:r>
      <w:r w:rsidRPr="0050533B">
        <w:rPr>
          <w:rFonts w:ascii="Trebuchet MS" w:eastAsia="Times New Roman" w:hAnsi="Trebuchet MS" w:cs="Angsana New"/>
          <w:sz w:val="24"/>
          <w:szCs w:val="24"/>
        </w:rPr>
        <w:t xml:space="preserve">n small claims cases, discovery </w:t>
      </w:r>
      <w:r w:rsidRPr="0050533B">
        <w:rPr>
          <w:rFonts w:ascii="Trebuchet MS" w:eastAsia="Times New Roman" w:hAnsi="Trebuchet MS" w:cs="Angsana New"/>
          <w:b/>
          <w:sz w:val="24"/>
          <w:szCs w:val="24"/>
        </w:rPr>
        <w:t>must</w:t>
      </w:r>
      <w:r w:rsidRPr="0050533B">
        <w:rPr>
          <w:rFonts w:ascii="Trebuchet MS" w:eastAsia="Times New Roman" w:hAnsi="Trebuchet MS" w:cs="Angsana New"/>
          <w:sz w:val="24"/>
          <w:szCs w:val="24"/>
        </w:rPr>
        <w:t xml:space="preserve"> be approved by the judge </w:t>
      </w:r>
      <w:r w:rsidRPr="0050533B">
        <w:rPr>
          <w:rFonts w:ascii="Trebuchet MS" w:eastAsia="Times New Roman" w:hAnsi="Trebuchet MS" w:cs="Angsana New"/>
          <w:b/>
          <w:sz w:val="24"/>
          <w:szCs w:val="24"/>
        </w:rPr>
        <w:t>before</w:t>
      </w:r>
      <w:r w:rsidRPr="0050533B">
        <w:rPr>
          <w:rFonts w:ascii="Trebuchet MS" w:eastAsia="Times New Roman" w:hAnsi="Trebuchet MS" w:cs="Angsana New"/>
          <w:sz w:val="24"/>
          <w:szCs w:val="24"/>
        </w:rPr>
        <w:t xml:space="preserve"> the other party has to provide any information or answer any questions. </w:t>
      </w:r>
    </w:p>
    <w:p w14:paraId="236A4A92" w14:textId="2924A636" w:rsidR="00164CCA" w:rsidRPr="0050533B" w:rsidRDefault="00164CCA" w:rsidP="00164CCA">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If you have discovery questions that you want the </w:t>
      </w:r>
      <w:r w:rsidR="006360FC" w:rsidRPr="0050533B">
        <w:rPr>
          <w:rFonts w:ascii="Trebuchet MS" w:eastAsia="Times New Roman" w:hAnsi="Trebuchet MS" w:cs="Angsana New"/>
          <w:sz w:val="24"/>
          <w:szCs w:val="24"/>
        </w:rPr>
        <w:t>plaintiff</w:t>
      </w:r>
      <w:r w:rsidRPr="0050533B">
        <w:rPr>
          <w:rFonts w:ascii="Trebuchet MS" w:eastAsia="Times New Roman" w:hAnsi="Trebuchet MS" w:cs="Angsana New"/>
          <w:sz w:val="24"/>
          <w:szCs w:val="24"/>
        </w:rPr>
        <w:t xml:space="preserve"> to answer, submit them to the court with a request for discovery. Requesting the court to do something is called a </w:t>
      </w:r>
      <w:r w:rsidRPr="0050533B">
        <w:rPr>
          <w:rFonts w:ascii="Trebuchet MS" w:eastAsia="Times New Roman" w:hAnsi="Trebuchet MS" w:cs="Angsana New"/>
          <w:b/>
          <w:sz w:val="24"/>
          <w:szCs w:val="24"/>
        </w:rPr>
        <w:t>motion</w:t>
      </w:r>
      <w:r w:rsidRPr="0050533B">
        <w:rPr>
          <w:rFonts w:ascii="Trebuchet MS" w:eastAsia="Times New Roman" w:hAnsi="Trebuchet MS" w:cs="Angsana New"/>
          <w:sz w:val="24"/>
          <w:szCs w:val="24"/>
        </w:rPr>
        <w:t>, so you would be making a “motion for discovery.”</w:t>
      </w:r>
    </w:p>
    <w:p w14:paraId="216036C8" w14:textId="201ADF6A" w:rsidR="00164CCA" w:rsidRPr="0050533B" w:rsidRDefault="00164CCA" w:rsidP="00164CCA">
      <w:pPr>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The judge will only approve “reasonable and necessary” discovery, so if you have discovery requests, make sure they actually relate to the case. For example, asking for copies of emails that the plaintiff sent to a body shop regarding damage to a motor vehicle in a crash that they are suing you for is likely reasonable, and asking for a copy of all emails from the plaintiff over the last </w:t>
      </w:r>
      <w:r w:rsidR="0051081E" w:rsidRPr="0050533B">
        <w:rPr>
          <w:rFonts w:ascii="Trebuchet MS" w:eastAsia="Times New Roman" w:hAnsi="Trebuchet MS" w:cs="Angsana New"/>
          <w:sz w:val="24"/>
          <w:szCs w:val="24"/>
        </w:rPr>
        <w:t>three</w:t>
      </w:r>
      <w:r w:rsidRPr="0050533B">
        <w:rPr>
          <w:rFonts w:ascii="Trebuchet MS" w:eastAsia="Times New Roman" w:hAnsi="Trebuchet MS" w:cs="Angsana New"/>
          <w:sz w:val="24"/>
          <w:szCs w:val="24"/>
        </w:rPr>
        <w:t xml:space="preserve"> years is likely not.</w:t>
      </w:r>
    </w:p>
    <w:p w14:paraId="71CD2ACA" w14:textId="53233000" w:rsidR="002372C5" w:rsidRPr="0050533B" w:rsidRDefault="003D4FB0" w:rsidP="002372C5">
      <w:pPr>
        <w:jc w:val="both"/>
        <w:rPr>
          <w:rFonts w:asciiTheme="majorHAnsi" w:hAnsiTheme="majorHAnsi" w:cs="Angsana New"/>
          <w:sz w:val="24"/>
          <w:szCs w:val="24"/>
        </w:rPr>
      </w:pPr>
      <w:bookmarkStart w:id="3" w:name="_Hlk536797521"/>
      <w:r w:rsidRPr="0050533B">
        <w:rPr>
          <w:rFonts w:asciiTheme="majorHAnsi" w:hAnsiTheme="majorHAnsi" w:cs="Angsana New"/>
          <w:sz w:val="24"/>
          <w:szCs w:val="24"/>
        </w:rPr>
        <w:t xml:space="preserve">If you receive a discovery request that has been approved by the judge, you must respond with the requested information or you can file an objection with the court. If you object, the court will hold a hearing to decide if you have to provide the information. </w:t>
      </w:r>
      <w:bookmarkEnd w:id="3"/>
      <w:r w:rsidR="002372C5" w:rsidRPr="0050533B">
        <w:rPr>
          <w:rFonts w:asciiTheme="majorHAnsi" w:hAnsiTheme="majorHAnsi" w:cs="Angsana New"/>
          <w:b/>
          <w:sz w:val="24"/>
          <w:szCs w:val="24"/>
        </w:rPr>
        <w:t>Do not</w:t>
      </w:r>
      <w:r w:rsidR="002372C5" w:rsidRPr="0050533B">
        <w:rPr>
          <w:rFonts w:asciiTheme="majorHAnsi" w:hAnsiTheme="majorHAnsi" w:cs="Angsana New"/>
          <w:sz w:val="24"/>
          <w:szCs w:val="24"/>
        </w:rPr>
        <w:t xml:space="preserve"> just ignore a discovery request, you could face penalties from the judge that could even result in you losing your case!</w:t>
      </w:r>
    </w:p>
    <w:p w14:paraId="32F33CDF" w14:textId="77F0CBC8" w:rsidR="00E67695" w:rsidRPr="0050533B" w:rsidRDefault="00E67695"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For information about discovery that may happen after the judgment in the case, </w:t>
      </w:r>
      <w:r w:rsidR="00F5361C" w:rsidRPr="0050533B">
        <w:rPr>
          <w:rFonts w:asciiTheme="majorHAnsi" w:hAnsiTheme="majorHAnsi" w:cs="Angsana New"/>
          <w:sz w:val="24"/>
          <w:szCs w:val="24"/>
        </w:rPr>
        <w:t xml:space="preserve">please </w:t>
      </w:r>
      <w:r w:rsidRPr="0050533B">
        <w:rPr>
          <w:rFonts w:asciiTheme="majorHAnsi" w:hAnsiTheme="majorHAnsi" w:cs="Angsana New"/>
          <w:sz w:val="24"/>
          <w:szCs w:val="24"/>
        </w:rPr>
        <w:t xml:space="preserve">see the section on “What if I </w:t>
      </w:r>
      <w:r w:rsidR="00406B49" w:rsidRPr="0050533B">
        <w:rPr>
          <w:rFonts w:asciiTheme="majorHAnsi" w:hAnsiTheme="majorHAnsi" w:cs="Angsana New"/>
          <w:sz w:val="24"/>
          <w:szCs w:val="24"/>
        </w:rPr>
        <w:t>Lose</w:t>
      </w:r>
      <w:r w:rsidRPr="0050533B">
        <w:rPr>
          <w:rFonts w:asciiTheme="majorHAnsi" w:hAnsiTheme="majorHAnsi" w:cs="Angsana New"/>
          <w:sz w:val="24"/>
          <w:szCs w:val="24"/>
        </w:rPr>
        <w:t xml:space="preserve"> My Small Claims Case?”</w:t>
      </w:r>
    </w:p>
    <w:bookmarkEnd w:id="2"/>
    <w:p w14:paraId="26BAC5AD" w14:textId="77777777" w:rsidR="00220B09" w:rsidRPr="0050533B" w:rsidRDefault="00220B09" w:rsidP="000D6AD8">
      <w:pPr>
        <w:jc w:val="both"/>
        <w:rPr>
          <w:rFonts w:asciiTheme="majorHAnsi" w:hAnsiTheme="majorHAnsi" w:cs="Angsana New"/>
          <w:sz w:val="24"/>
          <w:szCs w:val="24"/>
        </w:rPr>
      </w:pPr>
    </w:p>
    <w:p w14:paraId="39883F70" w14:textId="3A75305A" w:rsidR="001A0C91" w:rsidRPr="0050533B" w:rsidRDefault="001A0C91" w:rsidP="000D6AD8">
      <w:pPr>
        <w:jc w:val="both"/>
        <w:rPr>
          <w:rFonts w:asciiTheme="majorHAnsi" w:hAnsiTheme="majorHAnsi" w:cs="Angsana New"/>
          <w:b/>
          <w:sz w:val="24"/>
          <w:szCs w:val="24"/>
          <w:u w:val="single"/>
        </w:rPr>
      </w:pPr>
      <w:bookmarkStart w:id="4" w:name="_Hlk534040920"/>
      <w:r w:rsidRPr="0050533B">
        <w:rPr>
          <w:rFonts w:asciiTheme="majorHAnsi" w:hAnsiTheme="majorHAnsi" w:cs="Angsana New"/>
          <w:b/>
          <w:sz w:val="24"/>
          <w:szCs w:val="24"/>
          <w:u w:val="single"/>
        </w:rPr>
        <w:t>What if I Think the Plaintiff Owes M</w:t>
      </w:r>
      <w:r w:rsidR="009D3E39" w:rsidRPr="0050533B">
        <w:rPr>
          <w:rFonts w:asciiTheme="majorHAnsi" w:hAnsiTheme="majorHAnsi" w:cs="Angsana New"/>
          <w:b/>
          <w:sz w:val="24"/>
          <w:szCs w:val="24"/>
          <w:u w:val="single"/>
        </w:rPr>
        <w:t>e</w:t>
      </w:r>
      <w:r w:rsidRPr="0050533B">
        <w:rPr>
          <w:rFonts w:asciiTheme="majorHAnsi" w:hAnsiTheme="majorHAnsi" w:cs="Angsana New"/>
          <w:b/>
          <w:sz w:val="24"/>
          <w:szCs w:val="24"/>
          <w:u w:val="single"/>
        </w:rPr>
        <w:t xml:space="preserve"> Money?</w:t>
      </w:r>
    </w:p>
    <w:p w14:paraId="17A00987" w14:textId="661C4781" w:rsidR="00D533FA" w:rsidRPr="0050533B" w:rsidRDefault="00D533FA"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Often in disputes that </w:t>
      </w:r>
      <w:r w:rsidR="00022A3A" w:rsidRPr="0050533B">
        <w:rPr>
          <w:rFonts w:asciiTheme="majorHAnsi" w:hAnsiTheme="majorHAnsi" w:cs="Angsana New"/>
          <w:sz w:val="24"/>
          <w:szCs w:val="24"/>
        </w:rPr>
        <w:t>end up</w:t>
      </w:r>
      <w:r w:rsidRPr="0050533B">
        <w:rPr>
          <w:rFonts w:asciiTheme="majorHAnsi" w:hAnsiTheme="majorHAnsi" w:cs="Angsana New"/>
          <w:sz w:val="24"/>
          <w:szCs w:val="24"/>
        </w:rPr>
        <w:t xml:space="preserve"> in small claims court, both parties think the other </w:t>
      </w:r>
      <w:r w:rsidR="00022A3A" w:rsidRPr="0050533B">
        <w:rPr>
          <w:rFonts w:asciiTheme="majorHAnsi" w:hAnsiTheme="majorHAnsi" w:cs="Angsana New"/>
          <w:sz w:val="24"/>
          <w:szCs w:val="24"/>
        </w:rPr>
        <w:t xml:space="preserve">side </w:t>
      </w:r>
      <w:r w:rsidRPr="0050533B">
        <w:rPr>
          <w:rFonts w:asciiTheme="majorHAnsi" w:hAnsiTheme="majorHAnsi" w:cs="Angsana New"/>
          <w:sz w:val="24"/>
          <w:szCs w:val="24"/>
        </w:rPr>
        <w:t>owes them money. For example, John hires Mary to paint his house. The agreement is that he will pay her $2,000 up front and $2,000 when she is done. She paints the house and wants her $2,000. But John thinks she has done awful work, and not only doesn’t want to pay, he wants his original $2,000 back as well.</w:t>
      </w:r>
    </w:p>
    <w:p w14:paraId="2DF4BC1A" w14:textId="14FF5F54" w:rsidR="00D533FA" w:rsidRPr="0050533B" w:rsidRDefault="00D533FA"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If you feel the plaintiff owes you money, you can file what is called a </w:t>
      </w:r>
      <w:r w:rsidRPr="0050533B">
        <w:rPr>
          <w:rFonts w:asciiTheme="majorHAnsi" w:hAnsiTheme="majorHAnsi" w:cs="Angsana New"/>
          <w:b/>
          <w:sz w:val="24"/>
          <w:szCs w:val="24"/>
        </w:rPr>
        <w:t>counterclaim</w:t>
      </w:r>
      <w:r w:rsidRPr="0050533B">
        <w:rPr>
          <w:rFonts w:asciiTheme="majorHAnsi" w:hAnsiTheme="majorHAnsi" w:cs="Angsana New"/>
          <w:sz w:val="24"/>
          <w:szCs w:val="24"/>
        </w:rPr>
        <w:t>. In the counterclaim, you will be the plaintiff</w:t>
      </w:r>
      <w:r w:rsidR="009D3E39" w:rsidRPr="0050533B">
        <w:rPr>
          <w:rFonts w:asciiTheme="majorHAnsi" w:hAnsiTheme="majorHAnsi" w:cs="Angsana New"/>
          <w:sz w:val="24"/>
          <w:szCs w:val="24"/>
        </w:rPr>
        <w:t xml:space="preserve"> and the person who filed the original suit against you will be the defendant</w:t>
      </w:r>
      <w:r w:rsidRPr="0050533B">
        <w:rPr>
          <w:rFonts w:asciiTheme="majorHAnsi" w:hAnsiTheme="majorHAnsi" w:cs="Angsana New"/>
          <w:sz w:val="24"/>
          <w:szCs w:val="24"/>
        </w:rPr>
        <w:t xml:space="preserve">. </w:t>
      </w:r>
      <w:r w:rsidR="00C004DD" w:rsidRPr="0050533B">
        <w:rPr>
          <w:rFonts w:asciiTheme="majorHAnsi" w:hAnsiTheme="majorHAnsi" w:cs="Angsana New"/>
          <w:sz w:val="24"/>
          <w:szCs w:val="24"/>
        </w:rPr>
        <w:t xml:space="preserve">Both the original claim and the counterclaim will be heard at the same time in court. </w:t>
      </w:r>
      <w:r w:rsidRPr="0050533B">
        <w:rPr>
          <w:rFonts w:asciiTheme="majorHAnsi" w:hAnsiTheme="majorHAnsi" w:cs="Angsana New"/>
          <w:sz w:val="24"/>
          <w:szCs w:val="24"/>
        </w:rPr>
        <w:t>For more information on being a plaintiff, please see the</w:t>
      </w:r>
      <w:r w:rsidR="009D3E39" w:rsidRPr="0050533B">
        <w:rPr>
          <w:rFonts w:asciiTheme="majorHAnsi" w:hAnsiTheme="majorHAnsi" w:cs="Angsana New"/>
          <w:sz w:val="24"/>
          <w:szCs w:val="24"/>
        </w:rPr>
        <w:t xml:space="preserve"> information packet on </w:t>
      </w:r>
      <w:r w:rsidR="00A25F56" w:rsidRPr="0050533B">
        <w:rPr>
          <w:rFonts w:asciiTheme="majorHAnsi" w:hAnsiTheme="majorHAnsi" w:cs="Angsana New"/>
          <w:sz w:val="24"/>
          <w:szCs w:val="24"/>
        </w:rPr>
        <w:t>Filing</w:t>
      </w:r>
      <w:r w:rsidR="009D3E39" w:rsidRPr="0050533B">
        <w:rPr>
          <w:rFonts w:asciiTheme="majorHAnsi" w:hAnsiTheme="majorHAnsi" w:cs="Angsana New"/>
          <w:sz w:val="24"/>
          <w:szCs w:val="24"/>
        </w:rPr>
        <w:t xml:space="preserve"> a </w:t>
      </w:r>
      <w:r w:rsidRPr="0050533B">
        <w:rPr>
          <w:rFonts w:asciiTheme="majorHAnsi" w:hAnsiTheme="majorHAnsi" w:cs="Angsana New"/>
          <w:sz w:val="24"/>
          <w:szCs w:val="24"/>
        </w:rPr>
        <w:t>Small Claims Case.</w:t>
      </w:r>
    </w:p>
    <w:p w14:paraId="3F45FFAD" w14:textId="77777777" w:rsidR="00915138" w:rsidRPr="0050533B" w:rsidRDefault="00915138" w:rsidP="000D6AD8">
      <w:pPr>
        <w:jc w:val="both"/>
        <w:rPr>
          <w:rFonts w:asciiTheme="majorHAnsi" w:hAnsiTheme="majorHAnsi" w:cs="Angsana New"/>
          <w:b/>
          <w:sz w:val="24"/>
          <w:szCs w:val="24"/>
          <w:u w:val="single"/>
        </w:rPr>
      </w:pPr>
    </w:p>
    <w:p w14:paraId="79020F37" w14:textId="2E4E57FA" w:rsidR="00915138" w:rsidRPr="0050533B" w:rsidRDefault="00915138" w:rsidP="0091513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if the Plaintiff and I Make an Agreement?</w:t>
      </w:r>
    </w:p>
    <w:p w14:paraId="7298B6DA" w14:textId="71772C78" w:rsidR="00915138" w:rsidRPr="0050533B" w:rsidRDefault="00915138" w:rsidP="00915138">
      <w:pPr>
        <w:jc w:val="both"/>
        <w:rPr>
          <w:rFonts w:asciiTheme="majorHAnsi" w:hAnsiTheme="majorHAnsi" w:cs="Angsana New"/>
          <w:sz w:val="24"/>
          <w:szCs w:val="24"/>
        </w:rPr>
      </w:pPr>
      <w:r w:rsidRPr="0050533B">
        <w:rPr>
          <w:rFonts w:asciiTheme="majorHAnsi" w:hAnsiTheme="majorHAnsi" w:cs="Angsana New"/>
          <w:sz w:val="24"/>
          <w:szCs w:val="24"/>
        </w:rPr>
        <w:t xml:space="preserve">If the case goes to trial, usually there will be a “winner” and a “loser,” resulting in someone being happy and someone being unhappy. To reduce that risk, parties will often come to a </w:t>
      </w:r>
      <w:r w:rsidRPr="0050533B">
        <w:rPr>
          <w:rFonts w:asciiTheme="majorHAnsi" w:hAnsiTheme="majorHAnsi" w:cs="Angsana New"/>
          <w:b/>
          <w:sz w:val="24"/>
          <w:szCs w:val="24"/>
        </w:rPr>
        <w:t>settlement</w:t>
      </w:r>
      <w:r w:rsidRPr="0050533B">
        <w:rPr>
          <w:rFonts w:asciiTheme="majorHAnsi" w:hAnsiTheme="majorHAnsi" w:cs="Angsana New"/>
          <w:sz w:val="24"/>
          <w:szCs w:val="24"/>
        </w:rPr>
        <w:t xml:space="preserve">, or an agreement on how to resolve the case. If you come to a settlement agreement, the court can enter a judgment reflecting how much money is awarded. If you fail to follow the terms of your settlement agreement, the plaintiff </w:t>
      </w:r>
      <w:r w:rsidRPr="0050533B">
        <w:rPr>
          <w:rFonts w:asciiTheme="majorHAnsi" w:hAnsiTheme="majorHAnsi" w:cs="Angsana New"/>
          <w:sz w:val="24"/>
          <w:szCs w:val="24"/>
        </w:rPr>
        <w:lastRenderedPageBreak/>
        <w:t>could use the tools mentioned in this packet to enforce the judgment, or they could possibly file a new lawsuit for breach of contract.</w:t>
      </w:r>
    </w:p>
    <w:p w14:paraId="03F1E42B" w14:textId="14E37423" w:rsidR="00915138" w:rsidRDefault="00915138" w:rsidP="00915138">
      <w:pPr>
        <w:jc w:val="both"/>
        <w:rPr>
          <w:rFonts w:asciiTheme="majorHAnsi" w:hAnsiTheme="majorHAnsi" w:cs="Angsana New"/>
          <w:sz w:val="24"/>
          <w:szCs w:val="24"/>
        </w:rPr>
      </w:pPr>
    </w:p>
    <w:p w14:paraId="74EB2C97" w14:textId="7D1AA0CD" w:rsidR="004C6C71" w:rsidRDefault="004C6C71" w:rsidP="00915138">
      <w:pPr>
        <w:jc w:val="both"/>
        <w:rPr>
          <w:rFonts w:asciiTheme="majorHAnsi" w:hAnsiTheme="majorHAnsi" w:cs="Angsana New"/>
          <w:sz w:val="24"/>
          <w:szCs w:val="24"/>
        </w:rPr>
      </w:pPr>
    </w:p>
    <w:p w14:paraId="0197D3BC" w14:textId="77777777" w:rsidR="004C6C71" w:rsidRPr="0050533B" w:rsidRDefault="004C6C71" w:rsidP="00915138">
      <w:pPr>
        <w:jc w:val="both"/>
        <w:rPr>
          <w:rFonts w:asciiTheme="majorHAnsi" w:hAnsiTheme="majorHAnsi" w:cs="Angsana New"/>
          <w:sz w:val="24"/>
          <w:szCs w:val="24"/>
        </w:rPr>
      </w:pPr>
    </w:p>
    <w:p w14:paraId="3B0FA28F" w14:textId="446F0828" w:rsidR="000D6AD8" w:rsidRPr="0050533B" w:rsidRDefault="00A16CCF" w:rsidP="0091513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Can I Have a Jury Trial?</w:t>
      </w:r>
    </w:p>
    <w:bookmarkEnd w:id="4"/>
    <w:p w14:paraId="6119F7E3" w14:textId="3967EDAA" w:rsidR="00B90080" w:rsidRPr="0050533B" w:rsidRDefault="00A16CCF" w:rsidP="00B90080">
      <w:pPr>
        <w:jc w:val="both"/>
        <w:rPr>
          <w:rFonts w:ascii="Trebuchet MS" w:eastAsia="Times New Roman" w:hAnsi="Trebuchet MS" w:cs="Angsana New"/>
          <w:sz w:val="24"/>
          <w:szCs w:val="24"/>
        </w:rPr>
      </w:pPr>
      <w:r w:rsidRPr="0050533B">
        <w:rPr>
          <w:rFonts w:asciiTheme="majorHAnsi" w:hAnsiTheme="majorHAnsi" w:cs="Angsana New"/>
          <w:sz w:val="24"/>
          <w:szCs w:val="24"/>
        </w:rPr>
        <w:t xml:space="preserve">Yes. Either side in </w:t>
      </w:r>
      <w:r w:rsidR="00CF62C6" w:rsidRPr="0050533B">
        <w:rPr>
          <w:rFonts w:asciiTheme="majorHAnsi" w:hAnsiTheme="majorHAnsi" w:cs="Angsana New"/>
          <w:sz w:val="24"/>
          <w:szCs w:val="24"/>
        </w:rPr>
        <w:t xml:space="preserve">a small claims case may request a jury trial. </w:t>
      </w:r>
      <w:r w:rsidR="00B90080" w:rsidRPr="0050533B">
        <w:rPr>
          <w:rFonts w:ascii="Trebuchet MS" w:eastAsia="Times New Roman" w:hAnsi="Trebuchet MS" w:cs="Angsana New"/>
          <w:sz w:val="24"/>
          <w:szCs w:val="24"/>
        </w:rPr>
        <w:t>You must make a request in writing to the court at least 14 days before the date set for trial and pay a jury fee of $22.</w:t>
      </w:r>
    </w:p>
    <w:p w14:paraId="3C47B82D" w14:textId="77777777" w:rsidR="00B90080" w:rsidRPr="0050533B" w:rsidRDefault="00B90080" w:rsidP="00B9008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If no one requests a jury, the trial will be heard by only the judge, which is called a bench trial.</w:t>
      </w:r>
    </w:p>
    <w:p w14:paraId="09DFA96D" w14:textId="77777777" w:rsidR="00C004DD" w:rsidRPr="0050533B" w:rsidRDefault="00C004DD" w:rsidP="00A16CCF">
      <w:pPr>
        <w:jc w:val="both"/>
        <w:rPr>
          <w:rFonts w:asciiTheme="majorHAnsi" w:hAnsiTheme="majorHAnsi" w:cs="Angsana New"/>
          <w:b/>
          <w:sz w:val="24"/>
          <w:szCs w:val="24"/>
          <w:u w:val="single"/>
        </w:rPr>
      </w:pPr>
    </w:p>
    <w:p w14:paraId="43CDE1EF" w14:textId="2C31B453" w:rsidR="00220B09" w:rsidRPr="0050533B" w:rsidRDefault="00220B09" w:rsidP="00A16CCF">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if I Need More Time for Trial?</w:t>
      </w:r>
    </w:p>
    <w:p w14:paraId="1E4BA0A7" w14:textId="2CC741A1" w:rsidR="00B90080" w:rsidRPr="0050533B" w:rsidRDefault="00B90080" w:rsidP="00B9008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The court will send you a trial notice at least 45 days before the trial date. If you need more time or </w:t>
      </w:r>
      <w:r w:rsidR="00022A3A" w:rsidRPr="0050533B">
        <w:rPr>
          <w:rFonts w:ascii="Trebuchet MS" w:eastAsia="Times New Roman" w:hAnsi="Trebuchet MS" w:cs="Angsana New"/>
          <w:sz w:val="24"/>
          <w:szCs w:val="24"/>
        </w:rPr>
        <w:t xml:space="preserve">you </w:t>
      </w:r>
      <w:r w:rsidRPr="0050533B">
        <w:rPr>
          <w:rFonts w:ascii="Trebuchet MS" w:eastAsia="Times New Roman" w:hAnsi="Trebuchet MS" w:cs="Angsana New"/>
          <w:sz w:val="24"/>
          <w:szCs w:val="24"/>
        </w:rPr>
        <w:t xml:space="preserve">have a conflict with that date, you can file a motion (request) for </w:t>
      </w:r>
      <w:r w:rsidRPr="0050533B">
        <w:rPr>
          <w:rFonts w:ascii="Trebuchet MS" w:eastAsia="Times New Roman" w:hAnsi="Trebuchet MS" w:cs="Angsana New"/>
          <w:b/>
          <w:sz w:val="24"/>
          <w:szCs w:val="24"/>
        </w:rPr>
        <w:t>postponement</w:t>
      </w:r>
      <w:r w:rsidRPr="0050533B">
        <w:rPr>
          <w:rFonts w:ascii="Trebuchet MS" w:eastAsia="Times New Roman" w:hAnsi="Trebuchet MS" w:cs="Angsana New"/>
          <w:sz w:val="24"/>
          <w:szCs w:val="24"/>
        </w:rPr>
        <w:t xml:space="preserve">, also called a </w:t>
      </w:r>
      <w:r w:rsidRPr="0050533B">
        <w:rPr>
          <w:rFonts w:ascii="Trebuchet MS" w:eastAsia="Times New Roman" w:hAnsi="Trebuchet MS" w:cs="Angsana New"/>
          <w:b/>
          <w:sz w:val="24"/>
          <w:szCs w:val="24"/>
        </w:rPr>
        <w:t>continuance</w:t>
      </w:r>
      <w:r w:rsidRPr="0050533B">
        <w:rPr>
          <w:rFonts w:ascii="Trebuchet MS" w:eastAsia="Times New Roman" w:hAnsi="Trebuchet MS" w:cs="Angsana New"/>
          <w:sz w:val="24"/>
          <w:szCs w:val="24"/>
        </w:rPr>
        <w:t>. You should explain in writing why you need the postponement.</w:t>
      </w:r>
    </w:p>
    <w:p w14:paraId="270509DB" w14:textId="39C71264" w:rsidR="00220B09" w:rsidRPr="0050533B" w:rsidRDefault="00220B09" w:rsidP="00A16CCF">
      <w:pPr>
        <w:jc w:val="both"/>
        <w:rPr>
          <w:rFonts w:asciiTheme="majorHAnsi" w:hAnsiTheme="majorHAnsi" w:cs="Angsana New"/>
          <w:sz w:val="24"/>
          <w:szCs w:val="24"/>
        </w:rPr>
      </w:pPr>
      <w:r w:rsidRPr="0050533B">
        <w:rPr>
          <w:rFonts w:asciiTheme="majorHAnsi" w:hAnsiTheme="majorHAnsi" w:cs="Angsana New"/>
          <w:b/>
          <w:sz w:val="24"/>
          <w:szCs w:val="24"/>
        </w:rPr>
        <w:t>Do not</w:t>
      </w:r>
      <w:r w:rsidRPr="0050533B">
        <w:rPr>
          <w:rFonts w:asciiTheme="majorHAnsi" w:hAnsiTheme="majorHAnsi" w:cs="Angsana New"/>
          <w:sz w:val="24"/>
          <w:szCs w:val="24"/>
        </w:rPr>
        <w:t xml:space="preserve"> just </w:t>
      </w:r>
      <w:r w:rsidR="00DA355C" w:rsidRPr="0050533B">
        <w:rPr>
          <w:rFonts w:asciiTheme="majorHAnsi" w:hAnsiTheme="majorHAnsi" w:cs="Angsana New"/>
          <w:sz w:val="24"/>
          <w:szCs w:val="24"/>
        </w:rPr>
        <w:t>decide not to</w:t>
      </w:r>
      <w:r w:rsidRPr="0050533B">
        <w:rPr>
          <w:rFonts w:asciiTheme="majorHAnsi" w:hAnsiTheme="majorHAnsi" w:cs="Angsana New"/>
          <w:sz w:val="24"/>
          <w:szCs w:val="24"/>
        </w:rPr>
        <w:t xml:space="preserve"> show up on your trial date! That </w:t>
      </w:r>
      <w:r w:rsidR="00E6311E" w:rsidRPr="0050533B">
        <w:rPr>
          <w:rFonts w:asciiTheme="majorHAnsi" w:hAnsiTheme="majorHAnsi" w:cs="Angsana New"/>
          <w:sz w:val="24"/>
          <w:szCs w:val="24"/>
        </w:rPr>
        <w:t>may result in a default judgment being issued against you</w:t>
      </w:r>
      <w:r w:rsidRPr="0050533B">
        <w:rPr>
          <w:rFonts w:asciiTheme="majorHAnsi" w:hAnsiTheme="majorHAnsi" w:cs="Angsana New"/>
          <w:sz w:val="24"/>
          <w:szCs w:val="24"/>
        </w:rPr>
        <w:t>.</w:t>
      </w:r>
    </w:p>
    <w:p w14:paraId="7A99D91E" w14:textId="05A91D18" w:rsidR="00A16CCF" w:rsidRPr="0050533B" w:rsidRDefault="00A16CCF" w:rsidP="00A16CCF">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Happens at the Trial?</w:t>
      </w:r>
    </w:p>
    <w:p w14:paraId="5B49D0BF" w14:textId="38573992" w:rsidR="00147D26" w:rsidRPr="0050533B" w:rsidRDefault="0049235A" w:rsidP="000D6AD8">
      <w:pPr>
        <w:jc w:val="both"/>
        <w:rPr>
          <w:rFonts w:asciiTheme="majorHAnsi" w:hAnsiTheme="majorHAnsi" w:cs="Angsana New"/>
          <w:sz w:val="24"/>
          <w:szCs w:val="24"/>
        </w:rPr>
      </w:pPr>
      <w:r w:rsidRPr="0050533B">
        <w:rPr>
          <w:rFonts w:asciiTheme="majorHAnsi" w:hAnsiTheme="majorHAnsi" w:cs="Angsana New"/>
          <w:b/>
          <w:sz w:val="24"/>
          <w:szCs w:val="24"/>
        </w:rPr>
        <w:t xml:space="preserve">Be sure to bring all of your witnesses and </w:t>
      </w:r>
      <w:r w:rsidR="009D3E39" w:rsidRPr="0050533B">
        <w:rPr>
          <w:rFonts w:asciiTheme="majorHAnsi" w:hAnsiTheme="majorHAnsi" w:cs="Angsana New"/>
          <w:b/>
          <w:sz w:val="24"/>
          <w:szCs w:val="24"/>
        </w:rPr>
        <w:t>documents</w:t>
      </w:r>
      <w:r w:rsidRPr="0050533B">
        <w:rPr>
          <w:rFonts w:asciiTheme="majorHAnsi" w:hAnsiTheme="majorHAnsi" w:cs="Angsana New"/>
          <w:b/>
          <w:sz w:val="24"/>
          <w:szCs w:val="24"/>
        </w:rPr>
        <w:t xml:space="preserve"> with you on your trial date! </w:t>
      </w:r>
      <w:r w:rsidR="00894350" w:rsidRPr="0050533B">
        <w:rPr>
          <w:rFonts w:asciiTheme="majorHAnsi" w:hAnsiTheme="majorHAnsi" w:cs="Angsana New"/>
          <w:sz w:val="24"/>
          <w:szCs w:val="24"/>
        </w:rPr>
        <w:t xml:space="preserve">If the trial is a jury trial, the first step will be jury selection, which is formally called </w:t>
      </w:r>
      <w:r w:rsidR="00894350" w:rsidRPr="0050533B">
        <w:rPr>
          <w:rFonts w:asciiTheme="majorHAnsi" w:hAnsiTheme="majorHAnsi" w:cs="Angsana New"/>
          <w:b/>
          <w:sz w:val="24"/>
          <w:szCs w:val="24"/>
        </w:rPr>
        <w:t>voir dire</w:t>
      </w:r>
      <w:r w:rsidR="00894350" w:rsidRPr="0050533B">
        <w:rPr>
          <w:rFonts w:asciiTheme="majorHAnsi" w:hAnsiTheme="majorHAnsi" w:cs="Angsana New"/>
          <w:sz w:val="24"/>
          <w:szCs w:val="24"/>
        </w:rPr>
        <w:t xml:space="preserve">. </w:t>
      </w:r>
    </w:p>
    <w:p w14:paraId="19B7767D" w14:textId="0FDE452D" w:rsidR="00894350" w:rsidRPr="0050533B" w:rsidRDefault="00D533FA" w:rsidP="000D6AD8">
      <w:pPr>
        <w:jc w:val="both"/>
        <w:rPr>
          <w:rFonts w:asciiTheme="majorHAnsi" w:hAnsiTheme="majorHAnsi" w:cs="Angsana New"/>
          <w:sz w:val="24"/>
          <w:szCs w:val="24"/>
        </w:rPr>
      </w:pPr>
      <w:r w:rsidRPr="0050533B">
        <w:rPr>
          <w:rFonts w:asciiTheme="majorHAnsi" w:hAnsiTheme="majorHAnsi" w:cs="Angsana New"/>
          <w:sz w:val="24"/>
          <w:szCs w:val="24"/>
        </w:rPr>
        <w:t>Then,</w:t>
      </w:r>
      <w:r w:rsidR="00894350" w:rsidRPr="0050533B">
        <w:rPr>
          <w:rFonts w:asciiTheme="majorHAnsi" w:hAnsiTheme="majorHAnsi" w:cs="Angsana New"/>
          <w:sz w:val="24"/>
          <w:szCs w:val="24"/>
        </w:rPr>
        <w:t xml:space="preserve"> </w:t>
      </w:r>
      <w:r w:rsidR="004B5353" w:rsidRPr="0050533B">
        <w:rPr>
          <w:rFonts w:asciiTheme="majorHAnsi" w:hAnsiTheme="majorHAnsi" w:cs="Angsana New"/>
          <w:sz w:val="24"/>
          <w:szCs w:val="24"/>
        </w:rPr>
        <w:t>the plaintiff</w:t>
      </w:r>
      <w:r w:rsidR="00894350" w:rsidRPr="0050533B">
        <w:rPr>
          <w:rFonts w:asciiTheme="majorHAnsi" w:hAnsiTheme="majorHAnsi" w:cs="Angsana New"/>
          <w:sz w:val="24"/>
          <w:szCs w:val="24"/>
        </w:rPr>
        <w:t xml:space="preserve"> will be able to give an opening statement if </w:t>
      </w:r>
      <w:r w:rsidR="004B5353" w:rsidRPr="0050533B">
        <w:rPr>
          <w:rFonts w:asciiTheme="majorHAnsi" w:hAnsiTheme="majorHAnsi" w:cs="Angsana New"/>
          <w:sz w:val="24"/>
          <w:szCs w:val="24"/>
        </w:rPr>
        <w:t>they</w:t>
      </w:r>
      <w:r w:rsidR="00894350" w:rsidRPr="0050533B">
        <w:rPr>
          <w:rFonts w:asciiTheme="majorHAnsi" w:hAnsiTheme="majorHAnsi" w:cs="Angsana New"/>
          <w:sz w:val="24"/>
          <w:szCs w:val="24"/>
        </w:rPr>
        <w:t xml:space="preserve"> wish, where </w:t>
      </w:r>
      <w:r w:rsidR="004B5353" w:rsidRPr="0050533B">
        <w:rPr>
          <w:rFonts w:asciiTheme="majorHAnsi" w:hAnsiTheme="majorHAnsi" w:cs="Angsana New"/>
          <w:sz w:val="24"/>
          <w:szCs w:val="24"/>
        </w:rPr>
        <w:t>they</w:t>
      </w:r>
      <w:r w:rsidR="00894350" w:rsidRPr="0050533B">
        <w:rPr>
          <w:rFonts w:asciiTheme="majorHAnsi" w:hAnsiTheme="majorHAnsi" w:cs="Angsana New"/>
          <w:sz w:val="24"/>
          <w:szCs w:val="24"/>
        </w:rPr>
        <w:t xml:space="preserve"> explain to the judge and jury what the</w:t>
      </w:r>
      <w:r w:rsidR="009D3E39" w:rsidRPr="0050533B">
        <w:rPr>
          <w:rFonts w:asciiTheme="majorHAnsi" w:hAnsiTheme="majorHAnsi" w:cs="Angsana New"/>
          <w:sz w:val="24"/>
          <w:szCs w:val="24"/>
        </w:rPr>
        <w:t>y feel the</w:t>
      </w:r>
      <w:r w:rsidR="00894350" w:rsidRPr="0050533B">
        <w:rPr>
          <w:rFonts w:asciiTheme="majorHAnsi" w:hAnsiTheme="majorHAnsi" w:cs="Angsana New"/>
          <w:sz w:val="24"/>
          <w:szCs w:val="24"/>
        </w:rPr>
        <w:t xml:space="preserve"> case is about.</w:t>
      </w:r>
      <w:r w:rsidR="004B5353" w:rsidRPr="0050533B">
        <w:rPr>
          <w:rFonts w:asciiTheme="majorHAnsi" w:hAnsiTheme="majorHAnsi" w:cs="Angsana New"/>
          <w:sz w:val="24"/>
          <w:szCs w:val="24"/>
        </w:rPr>
        <w:t xml:space="preserve"> You can respond with your own opening statement, or you can wait </w:t>
      </w:r>
      <w:r w:rsidR="006360FC" w:rsidRPr="0050533B">
        <w:rPr>
          <w:rFonts w:asciiTheme="majorHAnsi" w:hAnsiTheme="majorHAnsi" w:cs="Angsana New"/>
          <w:sz w:val="24"/>
          <w:szCs w:val="24"/>
        </w:rPr>
        <w:t xml:space="preserve">to give one </w:t>
      </w:r>
      <w:r w:rsidR="004B5353" w:rsidRPr="0050533B">
        <w:rPr>
          <w:rFonts w:asciiTheme="majorHAnsi" w:hAnsiTheme="majorHAnsi" w:cs="Angsana New"/>
          <w:sz w:val="24"/>
          <w:szCs w:val="24"/>
        </w:rPr>
        <w:t>until after the plaintiff has given all of their information, or you can decide not to give one.</w:t>
      </w:r>
    </w:p>
    <w:p w14:paraId="37E4866E" w14:textId="0212A640" w:rsidR="00B90080" w:rsidRPr="0050533B" w:rsidRDefault="00D533FA" w:rsidP="000D6AD8">
      <w:pPr>
        <w:jc w:val="both"/>
        <w:rPr>
          <w:rFonts w:cs="Angsana New"/>
          <w:sz w:val="24"/>
          <w:szCs w:val="24"/>
        </w:rPr>
      </w:pPr>
      <w:r w:rsidRPr="0050533B">
        <w:rPr>
          <w:rFonts w:asciiTheme="majorHAnsi" w:hAnsiTheme="majorHAnsi" w:cs="Angsana New"/>
          <w:sz w:val="24"/>
          <w:szCs w:val="24"/>
        </w:rPr>
        <w:t>Next,</w:t>
      </w:r>
      <w:r w:rsidR="004B5353" w:rsidRPr="0050533B">
        <w:rPr>
          <w:rFonts w:asciiTheme="majorHAnsi" w:hAnsiTheme="majorHAnsi" w:cs="Angsana New"/>
          <w:sz w:val="24"/>
          <w:szCs w:val="24"/>
        </w:rPr>
        <w:t xml:space="preserve"> the plaintiff</w:t>
      </w:r>
      <w:r w:rsidR="00894350" w:rsidRPr="0050533B">
        <w:rPr>
          <w:rFonts w:asciiTheme="majorHAnsi" w:hAnsiTheme="majorHAnsi" w:cs="Angsana New"/>
          <w:sz w:val="24"/>
          <w:szCs w:val="24"/>
        </w:rPr>
        <w:t xml:space="preserve"> will call any witnesses </w:t>
      </w:r>
      <w:r w:rsidR="004B5353" w:rsidRPr="0050533B">
        <w:rPr>
          <w:rFonts w:asciiTheme="majorHAnsi" w:hAnsiTheme="majorHAnsi" w:cs="Angsana New"/>
          <w:sz w:val="24"/>
          <w:szCs w:val="24"/>
        </w:rPr>
        <w:t>they</w:t>
      </w:r>
      <w:r w:rsidR="00894350" w:rsidRPr="0050533B">
        <w:rPr>
          <w:rFonts w:asciiTheme="majorHAnsi" w:hAnsiTheme="majorHAnsi" w:cs="Angsana New"/>
          <w:sz w:val="24"/>
          <w:szCs w:val="24"/>
        </w:rPr>
        <w:t xml:space="preserve"> have and ask them questions so that they can </w:t>
      </w:r>
      <w:r w:rsidR="00894350" w:rsidRPr="0050533B">
        <w:rPr>
          <w:rFonts w:asciiTheme="majorHAnsi" w:hAnsiTheme="majorHAnsi" w:cs="Angsana New"/>
          <w:b/>
          <w:sz w:val="24"/>
          <w:szCs w:val="24"/>
        </w:rPr>
        <w:t>testify</w:t>
      </w:r>
      <w:r w:rsidR="00894350" w:rsidRPr="0050533B">
        <w:rPr>
          <w:rFonts w:asciiTheme="majorHAnsi" w:hAnsiTheme="majorHAnsi" w:cs="Angsana New"/>
          <w:sz w:val="24"/>
          <w:szCs w:val="24"/>
        </w:rPr>
        <w:t>, or tell their story</w:t>
      </w:r>
      <w:r w:rsidR="00022A3A" w:rsidRPr="0050533B">
        <w:rPr>
          <w:rFonts w:asciiTheme="majorHAnsi" w:hAnsiTheme="majorHAnsi" w:cs="Angsana New"/>
          <w:sz w:val="24"/>
          <w:szCs w:val="24"/>
        </w:rPr>
        <w:t>,</w:t>
      </w:r>
      <w:r w:rsidR="00894350" w:rsidRPr="0050533B">
        <w:rPr>
          <w:rFonts w:asciiTheme="majorHAnsi" w:hAnsiTheme="majorHAnsi" w:cs="Angsana New"/>
          <w:sz w:val="24"/>
          <w:szCs w:val="24"/>
        </w:rPr>
        <w:t xml:space="preserve"> to the judge or jury. </w:t>
      </w:r>
      <w:r w:rsidR="004B5353" w:rsidRPr="0050533B">
        <w:rPr>
          <w:rFonts w:asciiTheme="majorHAnsi" w:hAnsiTheme="majorHAnsi" w:cs="Angsana New"/>
          <w:sz w:val="24"/>
          <w:szCs w:val="24"/>
        </w:rPr>
        <w:t xml:space="preserve">You get to ask questions of any witnesses they may call, which is called </w:t>
      </w:r>
      <w:r w:rsidR="004B5353" w:rsidRPr="0050533B">
        <w:rPr>
          <w:rFonts w:asciiTheme="majorHAnsi" w:hAnsiTheme="majorHAnsi" w:cs="Angsana New"/>
          <w:b/>
          <w:sz w:val="24"/>
          <w:szCs w:val="24"/>
        </w:rPr>
        <w:t>cross-examination</w:t>
      </w:r>
      <w:r w:rsidR="004B5353" w:rsidRPr="0050533B">
        <w:rPr>
          <w:rFonts w:asciiTheme="majorHAnsi" w:hAnsiTheme="majorHAnsi" w:cs="Angsana New"/>
          <w:sz w:val="24"/>
          <w:szCs w:val="24"/>
        </w:rPr>
        <w:t xml:space="preserve">. </w:t>
      </w:r>
      <w:bookmarkStart w:id="5" w:name="_Hlk536795668"/>
      <w:r w:rsidR="00A25F56" w:rsidRPr="0050533B">
        <w:rPr>
          <w:sz w:val="24"/>
          <w:szCs w:val="24"/>
        </w:rPr>
        <w:t>You may ask the witnesses questions that relate to the facts of the case but remain calm, polite, and respectful of the court process, even if you disagree with what the witness says.</w:t>
      </w:r>
    </w:p>
    <w:bookmarkEnd w:id="5"/>
    <w:p w14:paraId="5A1FA8DE" w14:textId="7BAEFD82" w:rsidR="00894350" w:rsidRPr="0050533B" w:rsidRDefault="004B5353" w:rsidP="000D6AD8">
      <w:pPr>
        <w:jc w:val="both"/>
        <w:rPr>
          <w:rFonts w:asciiTheme="majorHAnsi" w:hAnsiTheme="majorHAnsi" w:cs="Angsana New"/>
          <w:sz w:val="24"/>
          <w:szCs w:val="24"/>
        </w:rPr>
      </w:pPr>
      <w:r w:rsidRPr="0050533B">
        <w:rPr>
          <w:rFonts w:asciiTheme="majorHAnsi" w:hAnsiTheme="majorHAnsi" w:cs="Angsana New"/>
          <w:sz w:val="24"/>
          <w:szCs w:val="24"/>
        </w:rPr>
        <w:t>Once the plaintiff has</w:t>
      </w:r>
      <w:r w:rsidR="0051081E" w:rsidRPr="0050533B">
        <w:rPr>
          <w:rFonts w:asciiTheme="majorHAnsi" w:hAnsiTheme="majorHAnsi" w:cs="Angsana New"/>
          <w:sz w:val="24"/>
          <w:szCs w:val="24"/>
        </w:rPr>
        <w:t xml:space="preserve"> presented</w:t>
      </w:r>
      <w:r w:rsidRPr="0050533B">
        <w:rPr>
          <w:rFonts w:asciiTheme="majorHAnsi" w:hAnsiTheme="majorHAnsi" w:cs="Angsana New"/>
          <w:sz w:val="24"/>
          <w:szCs w:val="24"/>
        </w:rPr>
        <w:t xml:space="preserve"> all of </w:t>
      </w:r>
      <w:r w:rsidR="009D3E39" w:rsidRPr="0050533B">
        <w:rPr>
          <w:rFonts w:asciiTheme="majorHAnsi" w:hAnsiTheme="majorHAnsi" w:cs="Angsana New"/>
          <w:sz w:val="24"/>
          <w:szCs w:val="24"/>
        </w:rPr>
        <w:t>their</w:t>
      </w:r>
      <w:r w:rsidRPr="0050533B">
        <w:rPr>
          <w:rFonts w:asciiTheme="majorHAnsi" w:hAnsiTheme="majorHAnsi" w:cs="Angsana New"/>
          <w:sz w:val="24"/>
          <w:szCs w:val="24"/>
        </w:rPr>
        <w:t xml:space="preserve"> witnesses and evidence, they will </w:t>
      </w:r>
      <w:r w:rsidRPr="0050533B">
        <w:rPr>
          <w:rFonts w:asciiTheme="majorHAnsi" w:hAnsiTheme="majorHAnsi" w:cs="Angsana New"/>
          <w:b/>
          <w:sz w:val="24"/>
          <w:szCs w:val="24"/>
        </w:rPr>
        <w:t>rest</w:t>
      </w:r>
      <w:r w:rsidRPr="0050533B">
        <w:rPr>
          <w:rFonts w:asciiTheme="majorHAnsi" w:hAnsiTheme="majorHAnsi" w:cs="Angsana New"/>
          <w:sz w:val="24"/>
          <w:szCs w:val="24"/>
        </w:rPr>
        <w:t xml:space="preserve">, which means they are done. It is now your turn, and you can call any witnesses you </w:t>
      </w:r>
      <w:r w:rsidRPr="0050533B">
        <w:rPr>
          <w:rFonts w:asciiTheme="majorHAnsi" w:hAnsiTheme="majorHAnsi" w:cs="Angsana New"/>
          <w:sz w:val="24"/>
          <w:szCs w:val="24"/>
        </w:rPr>
        <w:lastRenderedPageBreak/>
        <w:t>have.</w:t>
      </w:r>
      <w:r w:rsidR="00894350" w:rsidRPr="0050533B">
        <w:rPr>
          <w:rFonts w:asciiTheme="majorHAnsi" w:hAnsiTheme="majorHAnsi" w:cs="Angsana New"/>
          <w:sz w:val="24"/>
          <w:szCs w:val="24"/>
        </w:rPr>
        <w:t xml:space="preserve"> You can also testify yourself</w:t>
      </w:r>
      <w:r w:rsidRPr="0050533B">
        <w:rPr>
          <w:rFonts w:asciiTheme="majorHAnsi" w:hAnsiTheme="majorHAnsi" w:cs="Angsana New"/>
          <w:sz w:val="24"/>
          <w:szCs w:val="24"/>
        </w:rPr>
        <w:t xml:space="preserve"> </w:t>
      </w:r>
      <w:r w:rsidR="00894350" w:rsidRPr="0050533B">
        <w:rPr>
          <w:rFonts w:asciiTheme="majorHAnsi" w:hAnsiTheme="majorHAnsi" w:cs="Angsana New"/>
          <w:sz w:val="24"/>
          <w:szCs w:val="24"/>
        </w:rPr>
        <w:t xml:space="preserve">and show any evidence you may have (such as documents, contracts, cancelled checks, receipts, etc.). </w:t>
      </w:r>
    </w:p>
    <w:p w14:paraId="0214B976" w14:textId="1AC6BD4D" w:rsidR="00894350" w:rsidRPr="0050533B" w:rsidRDefault="00894350"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Finally, each side can make a final statement, called a </w:t>
      </w:r>
      <w:r w:rsidRPr="0050533B">
        <w:rPr>
          <w:rFonts w:asciiTheme="majorHAnsi" w:hAnsiTheme="majorHAnsi" w:cs="Angsana New"/>
          <w:b/>
          <w:sz w:val="24"/>
          <w:szCs w:val="24"/>
        </w:rPr>
        <w:t>closing argument</w:t>
      </w:r>
      <w:r w:rsidRPr="0050533B">
        <w:rPr>
          <w:rFonts w:asciiTheme="majorHAnsi" w:hAnsiTheme="majorHAnsi" w:cs="Angsana New"/>
          <w:sz w:val="24"/>
          <w:szCs w:val="24"/>
        </w:rPr>
        <w:t>, where you explain why you think you should win the case.</w:t>
      </w:r>
    </w:p>
    <w:p w14:paraId="5558E746" w14:textId="1B541AF3" w:rsidR="00894350" w:rsidRPr="0050533B" w:rsidRDefault="00894350"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After that, the decision will be made by the jury if there is one, </w:t>
      </w:r>
      <w:r w:rsidR="002E77E6" w:rsidRPr="0050533B">
        <w:rPr>
          <w:rFonts w:asciiTheme="majorHAnsi" w:hAnsiTheme="majorHAnsi" w:cs="Angsana New"/>
          <w:sz w:val="24"/>
          <w:szCs w:val="24"/>
        </w:rPr>
        <w:t>or</w:t>
      </w:r>
      <w:r w:rsidRPr="0050533B">
        <w:rPr>
          <w:rFonts w:asciiTheme="majorHAnsi" w:hAnsiTheme="majorHAnsi" w:cs="Angsana New"/>
          <w:sz w:val="24"/>
          <w:szCs w:val="24"/>
        </w:rPr>
        <w:t xml:space="preserve"> </w:t>
      </w:r>
      <w:r w:rsidR="00C004DD" w:rsidRPr="0050533B">
        <w:rPr>
          <w:rFonts w:asciiTheme="majorHAnsi" w:hAnsiTheme="majorHAnsi" w:cs="Angsana New"/>
          <w:sz w:val="24"/>
          <w:szCs w:val="24"/>
        </w:rPr>
        <w:t xml:space="preserve">by </w:t>
      </w:r>
      <w:r w:rsidRPr="0050533B">
        <w:rPr>
          <w:rFonts w:asciiTheme="majorHAnsi" w:hAnsiTheme="majorHAnsi" w:cs="Angsana New"/>
          <w:sz w:val="24"/>
          <w:szCs w:val="24"/>
        </w:rPr>
        <w:t>the judge if there is no jury.</w:t>
      </w:r>
      <w:r w:rsidR="00E67F0D" w:rsidRPr="0050533B">
        <w:rPr>
          <w:rFonts w:asciiTheme="majorHAnsi" w:hAnsiTheme="majorHAnsi" w:cs="Angsana New"/>
          <w:sz w:val="24"/>
          <w:szCs w:val="24"/>
        </w:rPr>
        <w:t xml:space="preserve"> The decision will be announced in open court, and a written </w:t>
      </w:r>
      <w:r w:rsidR="00E67F0D" w:rsidRPr="0050533B">
        <w:rPr>
          <w:rFonts w:asciiTheme="majorHAnsi" w:hAnsiTheme="majorHAnsi" w:cs="Angsana New"/>
          <w:b/>
          <w:sz w:val="24"/>
          <w:szCs w:val="24"/>
        </w:rPr>
        <w:t xml:space="preserve">judgment </w:t>
      </w:r>
      <w:r w:rsidR="00E67F0D" w:rsidRPr="0050533B">
        <w:rPr>
          <w:rFonts w:asciiTheme="majorHAnsi" w:hAnsiTheme="majorHAnsi" w:cs="Angsana New"/>
          <w:sz w:val="24"/>
          <w:szCs w:val="24"/>
        </w:rPr>
        <w:t>will be made available.</w:t>
      </w:r>
    </w:p>
    <w:p w14:paraId="0058390B" w14:textId="77777777" w:rsidR="00220B09" w:rsidRPr="0050533B" w:rsidRDefault="00220B09" w:rsidP="000D6AD8">
      <w:pPr>
        <w:jc w:val="both"/>
        <w:rPr>
          <w:rFonts w:asciiTheme="majorHAnsi" w:hAnsiTheme="majorHAnsi" w:cs="Angsana New"/>
          <w:sz w:val="24"/>
          <w:szCs w:val="24"/>
        </w:rPr>
      </w:pPr>
    </w:p>
    <w:p w14:paraId="60E140DE" w14:textId="39DA1B5C" w:rsidR="000D6AD8" w:rsidRPr="0050533B" w:rsidRDefault="000D6AD8" w:rsidP="000D6AD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Happens if I Lose My Small Claims Case?</w:t>
      </w:r>
    </w:p>
    <w:p w14:paraId="7F586871" w14:textId="684F3BB0" w:rsidR="00147D26" w:rsidRPr="0050533B" w:rsidRDefault="009454CD"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If the judgment is in favor of the </w:t>
      </w:r>
      <w:r w:rsidR="00D533FA" w:rsidRPr="0050533B">
        <w:rPr>
          <w:rFonts w:asciiTheme="majorHAnsi" w:hAnsiTheme="majorHAnsi" w:cs="Angsana New"/>
          <w:sz w:val="24"/>
          <w:szCs w:val="24"/>
        </w:rPr>
        <w:t>plaintiff</w:t>
      </w:r>
      <w:r w:rsidRPr="0050533B">
        <w:rPr>
          <w:rFonts w:asciiTheme="majorHAnsi" w:hAnsiTheme="majorHAnsi" w:cs="Angsana New"/>
          <w:sz w:val="24"/>
          <w:szCs w:val="24"/>
        </w:rPr>
        <w:t xml:space="preserve">, you can file a </w:t>
      </w:r>
      <w:r w:rsidRPr="0050533B">
        <w:rPr>
          <w:rFonts w:asciiTheme="majorHAnsi" w:hAnsiTheme="majorHAnsi" w:cs="Angsana New"/>
          <w:b/>
          <w:sz w:val="24"/>
          <w:szCs w:val="24"/>
        </w:rPr>
        <w:t>motion for new trial</w:t>
      </w:r>
      <w:r w:rsidR="00077F7B" w:rsidRPr="0050533B">
        <w:rPr>
          <w:rFonts w:asciiTheme="majorHAnsi" w:hAnsiTheme="majorHAnsi" w:cs="Angsana New"/>
          <w:sz w:val="24"/>
          <w:szCs w:val="24"/>
        </w:rPr>
        <w:t xml:space="preserve"> within 14 days of the judgment. That means that you want a “</w:t>
      </w:r>
      <w:r w:rsidR="00E67F0D" w:rsidRPr="0050533B">
        <w:rPr>
          <w:rFonts w:asciiTheme="majorHAnsi" w:hAnsiTheme="majorHAnsi" w:cs="Angsana New"/>
          <w:sz w:val="24"/>
          <w:szCs w:val="24"/>
        </w:rPr>
        <w:t>do over</w:t>
      </w:r>
      <w:r w:rsidR="00077F7B" w:rsidRPr="0050533B">
        <w:rPr>
          <w:rFonts w:asciiTheme="majorHAnsi" w:hAnsiTheme="majorHAnsi" w:cs="Angsana New"/>
          <w:sz w:val="24"/>
          <w:szCs w:val="24"/>
        </w:rPr>
        <w:t>” in the same justice court. You would need to show that justice wasn’t done in the original case.</w:t>
      </w:r>
      <w:r w:rsidR="00220B09" w:rsidRPr="0050533B">
        <w:rPr>
          <w:rFonts w:asciiTheme="majorHAnsi" w:hAnsiTheme="majorHAnsi" w:cs="Angsana New"/>
          <w:sz w:val="24"/>
          <w:szCs w:val="24"/>
        </w:rPr>
        <w:t xml:space="preserve"> If you file a motion for new trial, you must send it to the </w:t>
      </w:r>
      <w:r w:rsidR="00D533FA" w:rsidRPr="0050533B">
        <w:rPr>
          <w:rFonts w:asciiTheme="majorHAnsi" w:hAnsiTheme="majorHAnsi" w:cs="Angsana New"/>
          <w:sz w:val="24"/>
          <w:szCs w:val="24"/>
        </w:rPr>
        <w:t>plaintiff</w:t>
      </w:r>
      <w:r w:rsidR="00220B09" w:rsidRPr="0050533B">
        <w:rPr>
          <w:rFonts w:asciiTheme="majorHAnsi" w:hAnsiTheme="majorHAnsi" w:cs="Angsana New"/>
          <w:sz w:val="24"/>
          <w:szCs w:val="24"/>
        </w:rPr>
        <w:t xml:space="preserve"> within one day of filing it with the court.</w:t>
      </w:r>
    </w:p>
    <w:p w14:paraId="7AE796D5" w14:textId="1D5FBD69" w:rsidR="00077F7B" w:rsidRPr="0050533B" w:rsidRDefault="00077F7B" w:rsidP="000D6AD8">
      <w:pPr>
        <w:jc w:val="both"/>
        <w:rPr>
          <w:rFonts w:asciiTheme="majorHAnsi" w:hAnsiTheme="majorHAnsi" w:cs="Angsana New"/>
          <w:sz w:val="24"/>
          <w:szCs w:val="24"/>
        </w:rPr>
      </w:pPr>
      <w:r w:rsidRPr="0050533B">
        <w:rPr>
          <w:rFonts w:asciiTheme="majorHAnsi" w:hAnsiTheme="majorHAnsi" w:cs="Angsana New"/>
          <w:sz w:val="24"/>
          <w:szCs w:val="24"/>
        </w:rPr>
        <w:t xml:space="preserve">Another option is to file an </w:t>
      </w:r>
      <w:r w:rsidRPr="0050533B">
        <w:rPr>
          <w:rFonts w:asciiTheme="majorHAnsi" w:hAnsiTheme="majorHAnsi" w:cs="Angsana New"/>
          <w:b/>
          <w:sz w:val="24"/>
          <w:szCs w:val="24"/>
        </w:rPr>
        <w:t>appeal</w:t>
      </w:r>
      <w:r w:rsidRPr="0050533B">
        <w:rPr>
          <w:rFonts w:asciiTheme="majorHAnsi" w:hAnsiTheme="majorHAnsi" w:cs="Angsana New"/>
          <w:sz w:val="24"/>
          <w:szCs w:val="24"/>
        </w:rPr>
        <w:t>, which is a request for the county court to hear your case. You can file an appeal within 21 days of the judgment, or if you filed a motion for new trial that was denied, you can appeal within 21 days of the denial of that motion.</w:t>
      </w:r>
      <w:r w:rsidR="001C6C81" w:rsidRPr="0050533B">
        <w:rPr>
          <w:rFonts w:asciiTheme="majorHAnsi" w:hAnsiTheme="majorHAnsi" w:cs="Angsana New"/>
          <w:sz w:val="24"/>
          <w:szCs w:val="24"/>
        </w:rPr>
        <w:t xml:space="preserve"> To appeal, you will have to file either:</w:t>
      </w:r>
    </w:p>
    <w:p w14:paraId="7CF22FB2" w14:textId="492DFFFA" w:rsidR="001C6C81" w:rsidRPr="0050533B" w:rsidRDefault="001C6C81" w:rsidP="001C6C81">
      <w:pPr>
        <w:pStyle w:val="ListParagraph"/>
        <w:numPr>
          <w:ilvl w:val="0"/>
          <w:numId w:val="24"/>
        </w:numPr>
        <w:jc w:val="both"/>
        <w:rPr>
          <w:rFonts w:asciiTheme="majorHAnsi" w:hAnsiTheme="majorHAnsi" w:cs="Angsana New"/>
          <w:sz w:val="24"/>
          <w:szCs w:val="24"/>
        </w:rPr>
      </w:pPr>
      <w:r w:rsidRPr="0050533B">
        <w:rPr>
          <w:rFonts w:asciiTheme="majorHAnsi" w:hAnsiTheme="majorHAnsi" w:cs="Angsana New"/>
          <w:sz w:val="24"/>
          <w:szCs w:val="24"/>
        </w:rPr>
        <w:t xml:space="preserve">An </w:t>
      </w:r>
      <w:r w:rsidRPr="0050533B">
        <w:rPr>
          <w:rFonts w:asciiTheme="majorHAnsi" w:hAnsiTheme="majorHAnsi" w:cs="Angsana New"/>
          <w:b/>
          <w:sz w:val="24"/>
          <w:szCs w:val="24"/>
        </w:rPr>
        <w:t>appeal bond</w:t>
      </w:r>
      <w:r w:rsidR="00DA355C" w:rsidRPr="0050533B">
        <w:rPr>
          <w:rFonts w:asciiTheme="majorHAnsi" w:hAnsiTheme="majorHAnsi" w:cs="Angsana New"/>
          <w:sz w:val="24"/>
          <w:szCs w:val="24"/>
        </w:rPr>
        <w:t xml:space="preserve"> (promise from another person, called a </w:t>
      </w:r>
      <w:r w:rsidR="00DA355C" w:rsidRPr="0050533B">
        <w:rPr>
          <w:rFonts w:asciiTheme="majorHAnsi" w:hAnsiTheme="majorHAnsi" w:cs="Angsana New"/>
          <w:b/>
          <w:sz w:val="24"/>
          <w:szCs w:val="24"/>
        </w:rPr>
        <w:t>surety</w:t>
      </w:r>
      <w:r w:rsidR="00DA355C" w:rsidRPr="0050533B">
        <w:rPr>
          <w:rFonts w:asciiTheme="majorHAnsi" w:hAnsiTheme="majorHAnsi" w:cs="Angsana New"/>
          <w:sz w:val="24"/>
          <w:szCs w:val="24"/>
        </w:rPr>
        <w:t xml:space="preserve">, to pay the bond amount to the </w:t>
      </w:r>
      <w:r w:rsidR="00D533FA" w:rsidRPr="0050533B">
        <w:rPr>
          <w:rFonts w:asciiTheme="majorHAnsi" w:hAnsiTheme="majorHAnsi" w:cs="Angsana New"/>
          <w:sz w:val="24"/>
          <w:szCs w:val="24"/>
        </w:rPr>
        <w:t>plaintiff</w:t>
      </w:r>
      <w:r w:rsidR="00DA355C" w:rsidRPr="0050533B">
        <w:rPr>
          <w:rFonts w:asciiTheme="majorHAnsi" w:hAnsiTheme="majorHAnsi" w:cs="Angsana New"/>
          <w:sz w:val="24"/>
          <w:szCs w:val="24"/>
        </w:rPr>
        <w:t xml:space="preserve"> if you don’t pursue the appeal) in </w:t>
      </w:r>
      <w:r w:rsidR="00D533FA" w:rsidRPr="0050533B">
        <w:rPr>
          <w:rFonts w:asciiTheme="majorHAnsi" w:hAnsiTheme="majorHAnsi" w:cs="Angsana New"/>
          <w:sz w:val="24"/>
          <w:szCs w:val="24"/>
        </w:rPr>
        <w:t xml:space="preserve">double the amount of the </w:t>
      </w:r>
      <w:proofErr w:type="gramStart"/>
      <w:r w:rsidR="00D533FA" w:rsidRPr="0050533B">
        <w:rPr>
          <w:rFonts w:asciiTheme="majorHAnsi" w:hAnsiTheme="majorHAnsi" w:cs="Angsana New"/>
          <w:sz w:val="24"/>
          <w:szCs w:val="24"/>
        </w:rPr>
        <w:t>judgment</w:t>
      </w:r>
      <w:r w:rsidRPr="0050533B">
        <w:rPr>
          <w:rFonts w:asciiTheme="majorHAnsi" w:hAnsiTheme="majorHAnsi" w:cs="Angsana New"/>
          <w:sz w:val="24"/>
          <w:szCs w:val="24"/>
        </w:rPr>
        <w:t>;</w:t>
      </w:r>
      <w:proofErr w:type="gramEnd"/>
    </w:p>
    <w:p w14:paraId="38EB3EBF" w14:textId="31E5F06D" w:rsidR="001C6C81" w:rsidRPr="0050533B" w:rsidRDefault="001C6C81" w:rsidP="001C6C81">
      <w:pPr>
        <w:pStyle w:val="ListParagraph"/>
        <w:numPr>
          <w:ilvl w:val="0"/>
          <w:numId w:val="24"/>
        </w:numPr>
        <w:jc w:val="both"/>
        <w:rPr>
          <w:rFonts w:asciiTheme="majorHAnsi" w:hAnsiTheme="majorHAnsi" w:cs="Angsana New"/>
          <w:sz w:val="24"/>
          <w:szCs w:val="24"/>
        </w:rPr>
      </w:pPr>
      <w:r w:rsidRPr="0050533B">
        <w:rPr>
          <w:rFonts w:asciiTheme="majorHAnsi" w:hAnsiTheme="majorHAnsi" w:cs="Angsana New"/>
          <w:sz w:val="24"/>
          <w:szCs w:val="24"/>
        </w:rPr>
        <w:t xml:space="preserve">A cash deposit of </w:t>
      </w:r>
      <w:r w:rsidR="00D533FA" w:rsidRPr="0050533B">
        <w:rPr>
          <w:rFonts w:asciiTheme="majorHAnsi" w:hAnsiTheme="majorHAnsi" w:cs="Angsana New"/>
          <w:sz w:val="24"/>
          <w:szCs w:val="24"/>
        </w:rPr>
        <w:t>double the amount of the judgment</w:t>
      </w:r>
      <w:r w:rsidRPr="0050533B">
        <w:rPr>
          <w:rFonts w:asciiTheme="majorHAnsi" w:hAnsiTheme="majorHAnsi" w:cs="Angsana New"/>
          <w:sz w:val="24"/>
          <w:szCs w:val="24"/>
        </w:rPr>
        <w:t xml:space="preserve">, which may be awarded to the </w:t>
      </w:r>
      <w:r w:rsidR="00C26887" w:rsidRPr="0050533B">
        <w:rPr>
          <w:rFonts w:asciiTheme="majorHAnsi" w:hAnsiTheme="majorHAnsi" w:cs="Angsana New"/>
          <w:sz w:val="24"/>
          <w:szCs w:val="24"/>
        </w:rPr>
        <w:t>plaintiff</w:t>
      </w:r>
      <w:r w:rsidRPr="0050533B">
        <w:rPr>
          <w:rFonts w:asciiTheme="majorHAnsi" w:hAnsiTheme="majorHAnsi" w:cs="Angsana New"/>
          <w:sz w:val="24"/>
          <w:szCs w:val="24"/>
        </w:rPr>
        <w:t xml:space="preserve"> if you don’t pursue the appeal; or</w:t>
      </w:r>
    </w:p>
    <w:p w14:paraId="0852052C" w14:textId="52DEE59E" w:rsidR="001C6C81" w:rsidRPr="0050533B" w:rsidRDefault="001C6C81" w:rsidP="001C6C81">
      <w:pPr>
        <w:pStyle w:val="ListParagraph"/>
        <w:numPr>
          <w:ilvl w:val="0"/>
          <w:numId w:val="24"/>
        </w:numPr>
        <w:jc w:val="both"/>
        <w:rPr>
          <w:rFonts w:asciiTheme="majorHAnsi" w:hAnsiTheme="majorHAnsi" w:cs="Angsana New"/>
          <w:sz w:val="24"/>
          <w:szCs w:val="24"/>
        </w:rPr>
      </w:pPr>
      <w:r w:rsidRPr="0050533B">
        <w:rPr>
          <w:rFonts w:asciiTheme="majorHAnsi" w:hAnsiTheme="majorHAnsi" w:cs="Angsana New"/>
          <w:sz w:val="24"/>
          <w:szCs w:val="24"/>
        </w:rPr>
        <w:t>A Statement of Inability to Afford Payment of Court Costs if you cannot afford an appeal bond</w:t>
      </w:r>
      <w:r w:rsidR="00DA355C" w:rsidRPr="0050533B">
        <w:rPr>
          <w:rFonts w:asciiTheme="majorHAnsi" w:hAnsiTheme="majorHAnsi" w:cs="Angsana New"/>
          <w:sz w:val="24"/>
          <w:szCs w:val="24"/>
        </w:rPr>
        <w:t xml:space="preserve"> or cash deposit</w:t>
      </w:r>
      <w:r w:rsidRPr="0050533B">
        <w:rPr>
          <w:rFonts w:asciiTheme="majorHAnsi" w:hAnsiTheme="majorHAnsi" w:cs="Angsana New"/>
          <w:sz w:val="24"/>
          <w:szCs w:val="24"/>
        </w:rPr>
        <w:t>.</w:t>
      </w:r>
    </w:p>
    <w:p w14:paraId="682D784E" w14:textId="014F2241" w:rsidR="001C6C81" w:rsidRPr="0050533B" w:rsidRDefault="00220B09" w:rsidP="001C6C81">
      <w:pPr>
        <w:jc w:val="both"/>
        <w:rPr>
          <w:rFonts w:asciiTheme="majorHAnsi" w:hAnsiTheme="majorHAnsi" w:cs="Angsana New"/>
          <w:sz w:val="24"/>
          <w:szCs w:val="24"/>
        </w:rPr>
      </w:pPr>
      <w:r w:rsidRPr="0050533B">
        <w:rPr>
          <w:rFonts w:asciiTheme="majorHAnsi" w:hAnsiTheme="majorHAnsi" w:cs="Angsana New"/>
          <w:sz w:val="24"/>
          <w:szCs w:val="24"/>
        </w:rPr>
        <w:t xml:space="preserve">If you appeal with an appeal bond or a cash deposit, you must send notice of the appeal to the </w:t>
      </w:r>
      <w:r w:rsidR="00D533FA" w:rsidRPr="0050533B">
        <w:rPr>
          <w:rFonts w:asciiTheme="majorHAnsi" w:hAnsiTheme="majorHAnsi" w:cs="Angsana New"/>
          <w:sz w:val="24"/>
          <w:szCs w:val="24"/>
        </w:rPr>
        <w:t>plaintiff</w:t>
      </w:r>
      <w:r w:rsidRPr="0050533B">
        <w:rPr>
          <w:rFonts w:asciiTheme="majorHAnsi" w:hAnsiTheme="majorHAnsi" w:cs="Angsana New"/>
          <w:sz w:val="24"/>
          <w:szCs w:val="24"/>
        </w:rPr>
        <w:t xml:space="preserve"> within seven days of filing it with the court.</w:t>
      </w:r>
    </w:p>
    <w:p w14:paraId="2CF7E786" w14:textId="3145FFF4" w:rsidR="00220B09" w:rsidRPr="0050533B" w:rsidRDefault="00220B09" w:rsidP="001C6C81">
      <w:pPr>
        <w:jc w:val="both"/>
        <w:rPr>
          <w:rFonts w:asciiTheme="majorHAnsi" w:hAnsiTheme="majorHAnsi" w:cs="Angsana New"/>
          <w:sz w:val="24"/>
          <w:szCs w:val="24"/>
        </w:rPr>
      </w:pPr>
      <w:r w:rsidRPr="0050533B">
        <w:rPr>
          <w:rFonts w:asciiTheme="majorHAnsi" w:hAnsiTheme="majorHAnsi" w:cs="Angsana New"/>
          <w:sz w:val="24"/>
          <w:szCs w:val="24"/>
        </w:rPr>
        <w:t>Once your appeal is filed with the county court, you will be required to pay the filing fee for the county court, or</w:t>
      </w:r>
      <w:r w:rsidR="00C004DD" w:rsidRPr="0050533B">
        <w:rPr>
          <w:rFonts w:asciiTheme="majorHAnsi" w:hAnsiTheme="majorHAnsi" w:cs="Angsana New"/>
          <w:sz w:val="24"/>
          <w:szCs w:val="24"/>
        </w:rPr>
        <w:t xml:space="preserve"> you may</w:t>
      </w:r>
      <w:r w:rsidRPr="0050533B">
        <w:rPr>
          <w:rFonts w:asciiTheme="majorHAnsi" w:hAnsiTheme="majorHAnsi" w:cs="Angsana New"/>
          <w:sz w:val="24"/>
          <w:szCs w:val="24"/>
        </w:rPr>
        <w:t xml:space="preserve"> file a Statement of Inability to Afford Payment of Court Costs.</w:t>
      </w:r>
    </w:p>
    <w:p w14:paraId="36F23047" w14:textId="77777777" w:rsidR="000971D0" w:rsidRPr="0050533B" w:rsidRDefault="000971D0" w:rsidP="000971D0">
      <w:pPr>
        <w:spacing w:line="256" w:lineRule="auto"/>
        <w:jc w:val="both"/>
        <w:rPr>
          <w:rFonts w:ascii="Trebuchet MS" w:eastAsia="Times New Roman" w:hAnsi="Trebuchet MS" w:cs="Angsana New"/>
          <w:sz w:val="24"/>
          <w:szCs w:val="24"/>
        </w:rPr>
      </w:pPr>
    </w:p>
    <w:p w14:paraId="2F2F8468" w14:textId="091E3DC2" w:rsidR="000971D0" w:rsidRPr="0050533B" w:rsidRDefault="000971D0" w:rsidP="000971D0">
      <w:pPr>
        <w:spacing w:line="256" w:lineRule="auto"/>
        <w:jc w:val="both"/>
        <w:rPr>
          <w:rFonts w:ascii="Trebuchet MS" w:eastAsia="Times New Roman" w:hAnsi="Trebuchet MS" w:cs="Angsana New"/>
          <w:b/>
          <w:sz w:val="24"/>
          <w:szCs w:val="24"/>
          <w:u w:val="single"/>
        </w:rPr>
      </w:pPr>
      <w:r w:rsidRPr="0050533B">
        <w:rPr>
          <w:rFonts w:ascii="Trebuchet MS" w:eastAsia="Times New Roman" w:hAnsi="Trebuchet MS" w:cs="Angsana New"/>
          <w:b/>
          <w:sz w:val="24"/>
          <w:szCs w:val="24"/>
          <w:u w:val="single"/>
        </w:rPr>
        <w:t>What If I Don’t File for a New Trial or Appeal?</w:t>
      </w:r>
    </w:p>
    <w:p w14:paraId="5EA7808A" w14:textId="77777777" w:rsidR="0051081E" w:rsidRPr="0050533B" w:rsidRDefault="0051081E" w:rsidP="0051081E">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If you do not file for a new trial or an appeal, you owe the amount of the judgment to the plaintiff. If you fail to pay the judgment, the plaintiff can enforce the judgment against you. Below is a brief description of some of the tools that the plaintiff can use against you to enforce a judgment. </w:t>
      </w:r>
    </w:p>
    <w:p w14:paraId="0931CE67" w14:textId="77777777" w:rsidR="003D4FB0" w:rsidRPr="0050533B" w:rsidRDefault="003D4FB0" w:rsidP="003D4FB0">
      <w:pPr>
        <w:spacing w:line="256" w:lineRule="auto"/>
        <w:jc w:val="both"/>
        <w:rPr>
          <w:rFonts w:asciiTheme="majorHAnsi" w:hAnsiTheme="majorHAnsi" w:cs="Angsana New"/>
          <w:sz w:val="24"/>
          <w:szCs w:val="24"/>
        </w:rPr>
      </w:pPr>
      <w:r w:rsidRPr="0050533B">
        <w:rPr>
          <w:rFonts w:ascii="Trebuchet MS" w:eastAsia="Times New Roman" w:hAnsi="Trebuchet MS" w:cs="Angsana New"/>
          <w:b/>
          <w:sz w:val="24"/>
          <w:szCs w:val="24"/>
          <w:u w:val="single"/>
        </w:rPr>
        <w:lastRenderedPageBreak/>
        <w:t>Post-Judgment Discovery</w:t>
      </w:r>
      <w:r w:rsidRPr="0050533B">
        <w:rPr>
          <w:rFonts w:ascii="Trebuchet MS" w:eastAsia="Times New Roman" w:hAnsi="Trebuchet MS" w:cs="Angsana New"/>
          <w:sz w:val="24"/>
          <w:szCs w:val="24"/>
        </w:rPr>
        <w:t>: 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Pr="0050533B">
        <w:rPr>
          <w:rFonts w:asciiTheme="majorHAnsi" w:hAnsiTheme="majorHAnsi" w:cs="Angsana New"/>
          <w:sz w:val="24"/>
          <w:szCs w:val="24"/>
        </w:rPr>
        <w:t xml:space="preserve">. If you object, the court will hold a hearing to decide if you have to provide the information. </w:t>
      </w:r>
    </w:p>
    <w:p w14:paraId="56C7F67F" w14:textId="77777777" w:rsidR="003D4FB0" w:rsidRPr="0050533B" w:rsidRDefault="003D4FB0" w:rsidP="003D4FB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b/>
          <w:sz w:val="24"/>
          <w:szCs w:val="24"/>
        </w:rPr>
        <w:t>IMPORTANT</w:t>
      </w:r>
      <w:r w:rsidRPr="0050533B">
        <w:rPr>
          <w:rFonts w:ascii="Trebuchet MS" w:eastAsia="Times New Roman" w:hAnsi="Trebuchet MS" w:cs="Angsana New"/>
          <w:sz w:val="24"/>
          <w:szCs w:val="24"/>
        </w:rPr>
        <w:t xml:space="preserve"> - If you do not respond accurately and completely to the requests, the judge can punish you, possibly including holding you in contempt and imposing a fine or even jail time.</w:t>
      </w:r>
    </w:p>
    <w:p w14:paraId="2BC88EC0" w14:textId="00E0AFC4" w:rsidR="000971D0" w:rsidRPr="0050533B" w:rsidRDefault="000971D0" w:rsidP="000971D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b/>
          <w:sz w:val="24"/>
          <w:szCs w:val="24"/>
          <w:u w:val="single"/>
        </w:rPr>
        <w:t>Abstract of Judgment</w:t>
      </w:r>
      <w:r w:rsidRPr="0050533B">
        <w:rPr>
          <w:rFonts w:ascii="Trebuchet MS" w:eastAsia="Times New Roman" w:hAnsi="Trebuchet MS" w:cs="Angsana New"/>
          <w:sz w:val="24"/>
          <w:szCs w:val="24"/>
        </w:rPr>
        <w:t xml:space="preserve">: If you own real property (land), the plaintiff can get an abstract of judgment from the court that issued the judgment and file it with the county clerk in the county or counties where you own the property. This puts a </w:t>
      </w:r>
      <w:r w:rsidRPr="0050533B">
        <w:rPr>
          <w:rFonts w:ascii="Trebuchet MS" w:eastAsia="Times New Roman" w:hAnsi="Trebuchet MS" w:cs="Angsana New"/>
          <w:b/>
          <w:sz w:val="24"/>
          <w:szCs w:val="24"/>
        </w:rPr>
        <w:t>lien</w:t>
      </w:r>
      <w:r w:rsidRPr="0050533B">
        <w:rPr>
          <w:rFonts w:ascii="Trebuchet MS" w:eastAsia="Times New Roman" w:hAnsi="Trebuchet MS" w:cs="Angsana New"/>
          <w:sz w:val="24"/>
          <w:szCs w:val="24"/>
        </w:rPr>
        <w:t xml:space="preserve"> on the property in the plaintiff’s name, which means if you sell the property, they could </w:t>
      </w:r>
      <w:r w:rsidR="00CC78ED" w:rsidRPr="0050533B">
        <w:rPr>
          <w:rFonts w:ascii="Trebuchet MS" w:eastAsia="Times New Roman" w:hAnsi="Trebuchet MS" w:cs="Angsana New"/>
          <w:sz w:val="24"/>
          <w:szCs w:val="24"/>
        </w:rPr>
        <w:t>take t</w:t>
      </w:r>
      <w:r w:rsidRPr="0050533B">
        <w:rPr>
          <w:rFonts w:ascii="Trebuchet MS" w:eastAsia="Times New Roman" w:hAnsi="Trebuchet MS" w:cs="Angsana New"/>
          <w:sz w:val="24"/>
          <w:szCs w:val="24"/>
        </w:rPr>
        <w:t>he proceeds to satisfy the judgment.</w:t>
      </w:r>
    </w:p>
    <w:p w14:paraId="08E7C204" w14:textId="5D10945B" w:rsidR="000971D0" w:rsidRPr="0050533B" w:rsidRDefault="000971D0" w:rsidP="000971D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b/>
          <w:sz w:val="24"/>
          <w:szCs w:val="24"/>
          <w:u w:val="single"/>
        </w:rPr>
        <w:t>Writ of Execution</w:t>
      </w:r>
      <w:r w:rsidRPr="0050533B">
        <w:rPr>
          <w:rFonts w:ascii="Trebuchet MS" w:eastAsia="Times New Roman" w:hAnsi="Trebuchet MS" w:cs="Angsana New"/>
          <w:sz w:val="24"/>
          <w:szCs w:val="24"/>
        </w:rPr>
        <w:t xml:space="preserve">: This is an order for the constable to go out and seize </w:t>
      </w:r>
      <w:r w:rsidR="00970238" w:rsidRPr="0050533B">
        <w:rPr>
          <w:rFonts w:ascii="Trebuchet MS" w:eastAsia="Times New Roman" w:hAnsi="Trebuchet MS" w:cs="Angsana New"/>
          <w:sz w:val="24"/>
          <w:szCs w:val="24"/>
        </w:rPr>
        <w:t>your</w:t>
      </w:r>
      <w:r w:rsidRPr="0050533B">
        <w:rPr>
          <w:rFonts w:ascii="Trebuchet MS" w:eastAsia="Times New Roman" w:hAnsi="Trebuchet MS" w:cs="Angsana New"/>
          <w:sz w:val="24"/>
          <w:szCs w:val="24"/>
        </w:rPr>
        <w:t xml:space="preserve"> personal property and sell it to satisfy the judgment. </w:t>
      </w:r>
      <w:r w:rsidRPr="0050533B">
        <w:rPr>
          <w:rFonts w:ascii="Trebuchet MS" w:eastAsia="Times New Roman" w:hAnsi="Trebuchet MS" w:cs="Angsana New"/>
          <w:b/>
          <w:sz w:val="24"/>
          <w:szCs w:val="24"/>
        </w:rPr>
        <w:t>IMPORTANT</w:t>
      </w:r>
      <w:r w:rsidRPr="0050533B">
        <w:rPr>
          <w:rFonts w:ascii="Trebuchet MS" w:eastAsia="Times New Roman" w:hAnsi="Trebuchet MS" w:cs="Angsana New"/>
          <w:sz w:val="24"/>
          <w:szCs w:val="24"/>
        </w:rPr>
        <w:t xml:space="preserve"> – many items of personal property are </w:t>
      </w:r>
      <w:r w:rsidRPr="0050533B">
        <w:rPr>
          <w:rFonts w:ascii="Trebuchet MS" w:eastAsia="Times New Roman" w:hAnsi="Trebuchet MS" w:cs="Angsana New"/>
          <w:b/>
          <w:sz w:val="24"/>
          <w:szCs w:val="24"/>
        </w:rPr>
        <w:t>exempt</w:t>
      </w:r>
      <w:r w:rsidRPr="0050533B">
        <w:rPr>
          <w:rFonts w:ascii="Trebuchet MS" w:eastAsia="Times New Roman" w:hAnsi="Trebuchet MS" w:cs="Angsana New"/>
          <w:sz w:val="24"/>
          <w:szCs w:val="24"/>
        </w:rPr>
        <w:t xml:space="preserve">, meaning it is not legal for the constable to seize them and sell them. </w:t>
      </w:r>
      <w:r w:rsidR="006360FC" w:rsidRPr="0050533B">
        <w:rPr>
          <w:rFonts w:ascii="Trebuchet MS" w:eastAsia="Times New Roman" w:hAnsi="Trebuchet MS" w:cs="Angsana New"/>
          <w:sz w:val="24"/>
          <w:szCs w:val="24"/>
        </w:rPr>
        <w:t>The plaintiff generally must wait</w:t>
      </w:r>
      <w:r w:rsidRPr="0050533B">
        <w:rPr>
          <w:rFonts w:ascii="Trebuchet MS" w:eastAsia="Times New Roman" w:hAnsi="Trebuchet MS" w:cs="Angsana New"/>
          <w:sz w:val="24"/>
          <w:szCs w:val="24"/>
        </w:rPr>
        <w:t xml:space="preserve"> at least 30 days after judgment</w:t>
      </w:r>
      <w:r w:rsidR="006360FC" w:rsidRPr="0050533B">
        <w:rPr>
          <w:rFonts w:ascii="Trebuchet MS" w:eastAsia="Times New Roman" w:hAnsi="Trebuchet MS" w:cs="Angsana New"/>
          <w:sz w:val="24"/>
          <w:szCs w:val="24"/>
        </w:rPr>
        <w:t xml:space="preserve"> before getting a writ of execution.</w:t>
      </w:r>
    </w:p>
    <w:p w14:paraId="3E0AC7AE" w14:textId="4062E73D" w:rsidR="000971D0" w:rsidRPr="0050533B" w:rsidRDefault="000971D0" w:rsidP="000971D0">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b/>
          <w:sz w:val="24"/>
          <w:szCs w:val="24"/>
          <w:u w:val="single"/>
        </w:rPr>
        <w:t>Writ of Garnishment</w:t>
      </w:r>
      <w:r w:rsidRPr="0050533B">
        <w:rPr>
          <w:rFonts w:ascii="Trebuchet MS" w:eastAsia="Times New Roman" w:hAnsi="Trebuchet MS" w:cs="Angsana New"/>
          <w:sz w:val="24"/>
          <w:szCs w:val="24"/>
        </w:rPr>
        <w:t xml:space="preserve">: </w:t>
      </w:r>
      <w:r w:rsidR="006360FC" w:rsidRPr="0050533B">
        <w:rPr>
          <w:rFonts w:ascii="Trebuchet MS" w:eastAsia="Times New Roman" w:hAnsi="Trebuchet MS" w:cs="Angsana New"/>
          <w:sz w:val="24"/>
          <w:szCs w:val="24"/>
        </w:rPr>
        <w:t>If a third party, such as a bank, has assets that belong to you, the plaintiff can get a writ of garnishment to order that those assets be given to the plaintiff</w:t>
      </w:r>
      <w:r w:rsidR="00CC78ED" w:rsidRPr="0050533B">
        <w:rPr>
          <w:rFonts w:ascii="Trebuchet MS" w:eastAsia="Times New Roman" w:hAnsi="Trebuchet MS" w:cs="Angsana New"/>
          <w:sz w:val="24"/>
          <w:szCs w:val="24"/>
        </w:rPr>
        <w:t xml:space="preserve"> to satisfy the judgment</w:t>
      </w:r>
      <w:r w:rsidR="006360FC" w:rsidRPr="0050533B">
        <w:rPr>
          <w:rFonts w:ascii="Trebuchet MS" w:eastAsia="Times New Roman" w:hAnsi="Trebuchet MS" w:cs="Angsana New"/>
          <w:sz w:val="24"/>
          <w:szCs w:val="24"/>
        </w:rPr>
        <w:t>.</w:t>
      </w:r>
    </w:p>
    <w:p w14:paraId="6AA3C595" w14:textId="77777777" w:rsidR="00220B09" w:rsidRPr="0050533B" w:rsidRDefault="00220B09" w:rsidP="001C6C81">
      <w:pPr>
        <w:jc w:val="both"/>
        <w:rPr>
          <w:rFonts w:asciiTheme="majorHAnsi" w:hAnsiTheme="majorHAnsi" w:cs="Angsana New"/>
          <w:sz w:val="24"/>
          <w:szCs w:val="24"/>
        </w:rPr>
      </w:pPr>
    </w:p>
    <w:p w14:paraId="48B0B54A" w14:textId="7DABB6F3" w:rsidR="000D6AD8" w:rsidRPr="0050533B" w:rsidRDefault="000D6AD8" w:rsidP="000D6AD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What Happens if I Win My Small Claims Case?</w:t>
      </w:r>
    </w:p>
    <w:p w14:paraId="24721D7B" w14:textId="491346D9" w:rsidR="006360FC" w:rsidRPr="0050533B" w:rsidRDefault="00E67F0D" w:rsidP="00D533FA">
      <w:pPr>
        <w:jc w:val="both"/>
        <w:rPr>
          <w:rFonts w:asciiTheme="majorHAnsi" w:hAnsiTheme="majorHAnsi" w:cs="Angsana New"/>
          <w:sz w:val="24"/>
          <w:szCs w:val="24"/>
        </w:rPr>
      </w:pPr>
      <w:r w:rsidRPr="0050533B">
        <w:rPr>
          <w:rFonts w:asciiTheme="majorHAnsi" w:hAnsiTheme="majorHAnsi" w:cs="Angsana New"/>
          <w:sz w:val="24"/>
          <w:szCs w:val="24"/>
        </w:rPr>
        <w:t xml:space="preserve">If the judgment is in your favor, </w:t>
      </w:r>
      <w:r w:rsidR="00D533FA" w:rsidRPr="0050533B">
        <w:rPr>
          <w:rFonts w:asciiTheme="majorHAnsi" w:hAnsiTheme="majorHAnsi" w:cs="Angsana New"/>
          <w:sz w:val="24"/>
          <w:szCs w:val="24"/>
        </w:rPr>
        <w:t>that doesn’t necessarily mean the issue is over for good</w:t>
      </w:r>
      <w:r w:rsidRPr="0050533B">
        <w:rPr>
          <w:rFonts w:asciiTheme="majorHAnsi" w:hAnsiTheme="majorHAnsi" w:cs="Angsana New"/>
          <w:sz w:val="24"/>
          <w:szCs w:val="24"/>
        </w:rPr>
        <w:t xml:space="preserve">. The </w:t>
      </w:r>
      <w:r w:rsidR="00D533FA" w:rsidRPr="0050533B">
        <w:rPr>
          <w:rFonts w:asciiTheme="majorHAnsi" w:hAnsiTheme="majorHAnsi" w:cs="Angsana New"/>
          <w:sz w:val="24"/>
          <w:szCs w:val="24"/>
        </w:rPr>
        <w:t>plaintiff</w:t>
      </w:r>
      <w:r w:rsidRPr="0050533B">
        <w:rPr>
          <w:rFonts w:asciiTheme="majorHAnsi" w:hAnsiTheme="majorHAnsi" w:cs="Angsana New"/>
          <w:sz w:val="24"/>
          <w:szCs w:val="24"/>
        </w:rPr>
        <w:t xml:space="preserve"> might file a motion for new trial or an appeal. </w:t>
      </w:r>
      <w:r w:rsidR="00A25F56" w:rsidRPr="0050533B">
        <w:rPr>
          <w:rFonts w:asciiTheme="majorHAnsi" w:hAnsiTheme="majorHAnsi" w:cs="Angsana New"/>
          <w:sz w:val="24"/>
          <w:szCs w:val="24"/>
        </w:rPr>
        <w:t>You will receive written notice of any of these actions.</w:t>
      </w:r>
    </w:p>
    <w:p w14:paraId="0391C1F6" w14:textId="77777777" w:rsidR="00A25F56" w:rsidRPr="0050533B" w:rsidRDefault="00A25F56" w:rsidP="00D533FA">
      <w:pPr>
        <w:jc w:val="both"/>
        <w:rPr>
          <w:rFonts w:asciiTheme="majorHAnsi" w:hAnsiTheme="majorHAnsi" w:cs="Angsana New"/>
          <w:sz w:val="24"/>
          <w:szCs w:val="24"/>
        </w:rPr>
      </w:pPr>
    </w:p>
    <w:p w14:paraId="1586FB2A" w14:textId="52EAD8B9" w:rsidR="000D6AD8" w:rsidRPr="0050533B" w:rsidRDefault="000D6AD8" w:rsidP="000D6AD8">
      <w:pPr>
        <w:jc w:val="both"/>
        <w:rPr>
          <w:rFonts w:asciiTheme="majorHAnsi" w:hAnsiTheme="majorHAnsi" w:cs="Angsana New"/>
          <w:b/>
          <w:sz w:val="24"/>
          <w:szCs w:val="24"/>
          <w:u w:val="single"/>
        </w:rPr>
      </w:pPr>
      <w:r w:rsidRPr="0050533B">
        <w:rPr>
          <w:rFonts w:asciiTheme="majorHAnsi" w:hAnsiTheme="majorHAnsi" w:cs="Angsana New"/>
          <w:b/>
          <w:sz w:val="24"/>
          <w:szCs w:val="24"/>
          <w:u w:val="single"/>
        </w:rPr>
        <w:t>Resources</w:t>
      </w:r>
    </w:p>
    <w:p w14:paraId="085EC21C" w14:textId="77777777" w:rsidR="006360FC" w:rsidRPr="0050533B" w:rsidRDefault="006360FC" w:rsidP="006360FC">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Texas Lawyer Referral Service - (800) 252-9690</w:t>
      </w:r>
    </w:p>
    <w:p w14:paraId="36497288" w14:textId="77777777" w:rsidR="006360FC" w:rsidRPr="0050533B" w:rsidRDefault="006360FC" w:rsidP="006360FC">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To check military status – </w:t>
      </w:r>
      <w:hyperlink r:id="rId9" w:history="1">
        <w:r w:rsidRPr="0050533B">
          <w:rPr>
            <w:rFonts w:ascii="Trebuchet MS" w:eastAsia="Times New Roman" w:hAnsi="Trebuchet MS" w:cs="Angsana New"/>
            <w:color w:val="0563C1" w:themeColor="hyperlink"/>
            <w:sz w:val="24"/>
            <w:szCs w:val="24"/>
            <w:u w:val="single"/>
          </w:rPr>
          <w:t>https://scra.dmdc.osd.mil/</w:t>
        </w:r>
      </w:hyperlink>
    </w:p>
    <w:p w14:paraId="3ABB9463" w14:textId="77777777" w:rsidR="006360FC" w:rsidRPr="0050533B" w:rsidRDefault="006360FC" w:rsidP="006360FC">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Texas Justice Court Training Center information for self-represented litigants – </w:t>
      </w:r>
      <w:hyperlink r:id="rId10" w:history="1">
        <w:r w:rsidRPr="0050533B">
          <w:rPr>
            <w:rFonts w:ascii="Trebuchet MS" w:eastAsia="Times New Roman" w:hAnsi="Trebuchet MS" w:cs="Angsana New"/>
            <w:color w:val="0563C1" w:themeColor="hyperlink"/>
            <w:sz w:val="24"/>
            <w:szCs w:val="24"/>
            <w:u w:val="single"/>
          </w:rPr>
          <w:t>www.tjctc.org/SRL</w:t>
        </w:r>
      </w:hyperlink>
      <w:r w:rsidRPr="0050533B">
        <w:rPr>
          <w:rFonts w:ascii="Trebuchet MS" w:eastAsia="Times New Roman" w:hAnsi="Trebuchet MS" w:cs="Angsana New"/>
          <w:sz w:val="24"/>
          <w:szCs w:val="24"/>
        </w:rPr>
        <w:t xml:space="preserve"> </w:t>
      </w:r>
    </w:p>
    <w:p w14:paraId="493870A8" w14:textId="77777777" w:rsidR="006360FC" w:rsidRPr="0050533B" w:rsidRDefault="006360FC" w:rsidP="006360FC">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Office of Court Administration Self-Represented Litigant Site: </w:t>
      </w:r>
      <w:r w:rsidRPr="0050533B">
        <w:rPr>
          <w:rFonts w:ascii="Trebuchet MS" w:eastAsia="Times New Roman" w:hAnsi="Trebuchet MS" w:cs="Angsana New"/>
          <w:sz w:val="24"/>
          <w:szCs w:val="24"/>
        </w:rPr>
        <w:br/>
      </w:r>
      <w:hyperlink r:id="rId11" w:history="1">
        <w:r w:rsidRPr="0050533B">
          <w:rPr>
            <w:rFonts w:ascii="Trebuchet MS" w:eastAsia="Times New Roman" w:hAnsi="Trebuchet MS" w:cs="Angsana New"/>
            <w:color w:val="0563C1" w:themeColor="hyperlink"/>
            <w:sz w:val="24"/>
            <w:szCs w:val="24"/>
            <w:u w:val="single"/>
          </w:rPr>
          <w:t>www.txcourts.gov/programs-services/self-help/self-represented-litigants/</w:t>
        </w:r>
      </w:hyperlink>
    </w:p>
    <w:p w14:paraId="1546BCF1" w14:textId="77777777" w:rsidR="006360FC" w:rsidRPr="0050533B" w:rsidRDefault="006360FC" w:rsidP="006360FC">
      <w:pPr>
        <w:spacing w:line="256" w:lineRule="auto"/>
        <w:jc w:val="both"/>
        <w:rPr>
          <w:rFonts w:ascii="Trebuchet MS" w:eastAsia="Times New Roman" w:hAnsi="Trebuchet MS" w:cs="Angsana New"/>
          <w:sz w:val="24"/>
          <w:szCs w:val="24"/>
        </w:rPr>
      </w:pPr>
      <w:r w:rsidRPr="0050533B">
        <w:rPr>
          <w:rFonts w:ascii="Trebuchet MS" w:eastAsia="Times New Roman" w:hAnsi="Trebuchet MS" w:cs="Angsana New"/>
          <w:sz w:val="24"/>
          <w:szCs w:val="24"/>
        </w:rPr>
        <w:t xml:space="preserve">State Bar of Texas Information, including Legal Information and Low or No-Cost Legal Assistance: </w:t>
      </w:r>
      <w:hyperlink r:id="rId12" w:history="1">
        <w:r w:rsidRPr="0050533B">
          <w:rPr>
            <w:rFonts w:ascii="Trebuchet MS" w:eastAsia="Times New Roman" w:hAnsi="Trebuchet MS" w:cs="Angsana New"/>
            <w:color w:val="0563C1" w:themeColor="hyperlink"/>
            <w:sz w:val="24"/>
            <w:szCs w:val="24"/>
            <w:u w:val="single"/>
          </w:rPr>
          <w:t>www.texasbar.com</w:t>
        </w:r>
      </w:hyperlink>
      <w:r w:rsidRPr="0050533B">
        <w:rPr>
          <w:rFonts w:ascii="Trebuchet MS" w:eastAsia="Times New Roman" w:hAnsi="Trebuchet MS" w:cs="Angsana New"/>
          <w:sz w:val="24"/>
          <w:szCs w:val="24"/>
        </w:rPr>
        <w:t>, and then click on “For The Public.”</w:t>
      </w:r>
    </w:p>
    <w:p w14:paraId="30B0DAF0" w14:textId="2D4DDBE3" w:rsidR="00E042F5" w:rsidRPr="00E042F5" w:rsidRDefault="006360FC" w:rsidP="00CC78ED">
      <w:pPr>
        <w:spacing w:line="256" w:lineRule="auto"/>
        <w:jc w:val="both"/>
        <w:rPr>
          <w:rFonts w:cs="Angsana New"/>
          <w:sz w:val="32"/>
          <w:szCs w:val="24"/>
        </w:rPr>
      </w:pPr>
      <w:r w:rsidRPr="0050533B">
        <w:rPr>
          <w:rFonts w:ascii="Trebuchet MS" w:eastAsia="Times New Roman" w:hAnsi="Trebuchet MS" w:cs="Angsana New"/>
          <w:sz w:val="24"/>
          <w:szCs w:val="24"/>
        </w:rPr>
        <w:lastRenderedPageBreak/>
        <w:t xml:space="preserve">Forms and Information, including for other types of cases – </w:t>
      </w:r>
      <w:hyperlink r:id="rId13" w:history="1">
        <w:r w:rsidRPr="0050533B">
          <w:rPr>
            <w:rFonts w:ascii="Trebuchet MS" w:eastAsia="Times New Roman" w:hAnsi="Trebuchet MS" w:cs="Angsana New"/>
            <w:color w:val="0563C1" w:themeColor="hyperlink"/>
            <w:sz w:val="24"/>
            <w:szCs w:val="24"/>
            <w:u w:val="single"/>
          </w:rPr>
          <w:t>www.texaslawhelp.org</w:t>
        </w:r>
      </w:hyperlink>
      <w:r w:rsidRPr="006360FC">
        <w:rPr>
          <w:rFonts w:ascii="Trebuchet MS" w:eastAsia="Times New Roman" w:hAnsi="Trebuchet MS" w:cs="Angsana New"/>
          <w:sz w:val="32"/>
          <w:szCs w:val="24"/>
        </w:rPr>
        <w:t xml:space="preserve"> </w:t>
      </w: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FDFA" w14:textId="77777777" w:rsidR="00C21CB4" w:rsidRDefault="00C21CB4" w:rsidP="006360FC">
      <w:pPr>
        <w:spacing w:after="0" w:line="240" w:lineRule="auto"/>
      </w:pPr>
      <w:r>
        <w:separator/>
      </w:r>
    </w:p>
  </w:endnote>
  <w:endnote w:type="continuationSeparator" w:id="0">
    <w:p w14:paraId="76BBEEA5" w14:textId="77777777" w:rsidR="00C21CB4" w:rsidRDefault="00C21CB4"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79B7" w14:textId="77777777" w:rsidR="00C21CB4" w:rsidRDefault="00C21CB4" w:rsidP="006360FC">
      <w:pPr>
        <w:spacing w:after="0" w:line="240" w:lineRule="auto"/>
      </w:pPr>
      <w:r>
        <w:separator/>
      </w:r>
    </w:p>
  </w:footnote>
  <w:footnote w:type="continuationSeparator" w:id="0">
    <w:p w14:paraId="1C63AFD3" w14:textId="77777777" w:rsidR="00C21CB4" w:rsidRDefault="00C21CB4"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6"/>
  </w:num>
  <w:num w:numId="22">
    <w:abstractNumId w:val="5"/>
  </w:num>
  <w:num w:numId="23">
    <w:abstractNumId w:val="2"/>
  </w:num>
  <w:num w:numId="24">
    <w:abstractNumId w:val="1"/>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2A3A"/>
    <w:rsid w:val="00023FF5"/>
    <w:rsid w:val="00031C55"/>
    <w:rsid w:val="00036B39"/>
    <w:rsid w:val="00072129"/>
    <w:rsid w:val="00077F7B"/>
    <w:rsid w:val="0009399D"/>
    <w:rsid w:val="000971D0"/>
    <w:rsid w:val="000D6AD8"/>
    <w:rsid w:val="00131530"/>
    <w:rsid w:val="001413D0"/>
    <w:rsid w:val="00147D26"/>
    <w:rsid w:val="00164CCA"/>
    <w:rsid w:val="00193DDC"/>
    <w:rsid w:val="001A0C91"/>
    <w:rsid w:val="001C09CA"/>
    <w:rsid w:val="001C6C81"/>
    <w:rsid w:val="00220B09"/>
    <w:rsid w:val="00236F93"/>
    <w:rsid w:val="002372C5"/>
    <w:rsid w:val="002B7148"/>
    <w:rsid w:val="002E77E6"/>
    <w:rsid w:val="00302AF6"/>
    <w:rsid w:val="00310E42"/>
    <w:rsid w:val="003343D5"/>
    <w:rsid w:val="0035708F"/>
    <w:rsid w:val="0036712B"/>
    <w:rsid w:val="003A29F4"/>
    <w:rsid w:val="003D4FB0"/>
    <w:rsid w:val="003E05E4"/>
    <w:rsid w:val="00406B49"/>
    <w:rsid w:val="004472D0"/>
    <w:rsid w:val="0049235A"/>
    <w:rsid w:val="00497A97"/>
    <w:rsid w:val="004B5353"/>
    <w:rsid w:val="004C6C71"/>
    <w:rsid w:val="0050533B"/>
    <w:rsid w:val="0051081E"/>
    <w:rsid w:val="00514C6D"/>
    <w:rsid w:val="005961E5"/>
    <w:rsid w:val="005D3C58"/>
    <w:rsid w:val="005E22C1"/>
    <w:rsid w:val="005F6CF3"/>
    <w:rsid w:val="006360FC"/>
    <w:rsid w:val="00773D14"/>
    <w:rsid w:val="007800D4"/>
    <w:rsid w:val="00807197"/>
    <w:rsid w:val="0087675E"/>
    <w:rsid w:val="00894350"/>
    <w:rsid w:val="009047AC"/>
    <w:rsid w:val="00905AA5"/>
    <w:rsid w:val="00915138"/>
    <w:rsid w:val="009454CD"/>
    <w:rsid w:val="00957B6F"/>
    <w:rsid w:val="00970238"/>
    <w:rsid w:val="009A0D0F"/>
    <w:rsid w:val="009D255E"/>
    <w:rsid w:val="009D38C9"/>
    <w:rsid w:val="009D3E39"/>
    <w:rsid w:val="00A16CCF"/>
    <w:rsid w:val="00A25F56"/>
    <w:rsid w:val="00A71604"/>
    <w:rsid w:val="00A92576"/>
    <w:rsid w:val="00AA3880"/>
    <w:rsid w:val="00AB120A"/>
    <w:rsid w:val="00AD0A4B"/>
    <w:rsid w:val="00AF558E"/>
    <w:rsid w:val="00B02A25"/>
    <w:rsid w:val="00B43667"/>
    <w:rsid w:val="00B673AA"/>
    <w:rsid w:val="00B90080"/>
    <w:rsid w:val="00BA6254"/>
    <w:rsid w:val="00BD6F94"/>
    <w:rsid w:val="00C004DD"/>
    <w:rsid w:val="00C11772"/>
    <w:rsid w:val="00C20521"/>
    <w:rsid w:val="00C21CB4"/>
    <w:rsid w:val="00C26887"/>
    <w:rsid w:val="00C60A0C"/>
    <w:rsid w:val="00C93304"/>
    <w:rsid w:val="00CC78ED"/>
    <w:rsid w:val="00CF0604"/>
    <w:rsid w:val="00CF076D"/>
    <w:rsid w:val="00CF62C6"/>
    <w:rsid w:val="00D533FA"/>
    <w:rsid w:val="00DA355C"/>
    <w:rsid w:val="00DC1FDC"/>
    <w:rsid w:val="00E042F5"/>
    <w:rsid w:val="00E23BD3"/>
    <w:rsid w:val="00E6311E"/>
    <w:rsid w:val="00E67695"/>
    <w:rsid w:val="00E67A9F"/>
    <w:rsid w:val="00E67F0D"/>
    <w:rsid w:val="00E76BDC"/>
    <w:rsid w:val="00F5361C"/>
    <w:rsid w:val="00FC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7C0B-B2FE-4F2E-A2CB-66962AA2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Lori Reid</cp:lastModifiedBy>
  <cp:revision>4</cp:revision>
  <dcterms:created xsi:type="dcterms:W3CDTF">2021-02-08T18:10:00Z</dcterms:created>
  <dcterms:modified xsi:type="dcterms:W3CDTF">2021-03-11T15:36:00Z</dcterms:modified>
</cp:coreProperties>
</file>